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b/>
          <w:sz w:val="28"/>
        </w:rPr>
        <w:t>МИНИСТЕРСТВО ПРОСВЕЩЕНИЯ РОССИЙСКОЙ ФЕДЕРАЦИИ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bookmarkStart w:id="0" w:name="aedd4985-c29e-494d-8ad1-4bd90a83a26c"/>
      <w:r>
        <w:rPr>
          <w:b/>
          <w:sz w:val="28"/>
        </w:rPr>
        <w:t>Министерство образования Республики Татарстан</w:t>
      </w:r>
      <w:bookmarkEnd w:id="0"/>
      <w:r>
        <w:rPr>
          <w:b/>
          <w:sz w:val="28"/>
        </w:rPr>
        <w:t xml:space="preserve"> 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bookmarkStart w:id="1" w:name="5bdd78a7-6eff-44c5-be48-12eb425418d7"/>
      <w:r>
        <w:rPr>
          <w:b/>
          <w:sz w:val="28"/>
        </w:rPr>
        <w:t>МКУ "Отдел образования Верхнеуслонского района"</w:t>
      </w:r>
      <w:bookmarkEnd w:id="1"/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b/>
          <w:sz w:val="28"/>
        </w:rPr>
        <w:t>МБОУ "Набережно-Морквашская СОШ"</w:t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tbl>
      <w:tblPr>
        <w:tblW w:w="8552" w:type="dxa"/>
        <w:jc w:val="left"/>
        <w:tblInd w:w="9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000"/>
        <w:gridCol w:w="2725"/>
        <w:gridCol w:w="2827"/>
      </w:tblGrid>
      <w:tr>
        <w:trPr/>
        <w:tc>
          <w:tcPr>
            <w:tcW w:w="300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гуманитарного цикла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Кириллова Н Л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  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Рыбкина А Ф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 от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Саттаров Р 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№21 от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b/>
          <w:sz w:val="28"/>
        </w:rPr>
        <w:t>РАБОЧАЯ ПРОГРАММА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sz w:val="28"/>
        </w:rPr>
        <w:t>(ID 1947361)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b/>
          <w:sz w:val="28"/>
        </w:rPr>
        <w:t>учебного предмета «Государственный язык Республики Татарстан»»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>
          <w:sz w:val="28"/>
        </w:rPr>
        <w:t xml:space="preserve">для обучающихся 5-9  классов </w:t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contextualSpacing/>
        <w:jc w:val="center"/>
        <w:rPr>
          <w:b/>
          <w:b/>
          <w:sz w:val="24"/>
        </w:rPr>
      </w:pPr>
      <w:bookmarkStart w:id="2" w:name="4afdeebf-75fd-4414-ae94-ed25ad6ca259"/>
      <w:r>
        <w:rPr>
          <w:b/>
          <w:spacing w:val="-2"/>
          <w:sz w:val="28"/>
        </w:rPr>
        <w:t>Набережные Моркваши</w:t>
      </w:r>
      <w:bookmarkEnd w:id="2"/>
      <w:r>
        <w:rPr>
          <w:b/>
          <w:spacing w:val="-2"/>
          <w:sz w:val="28"/>
        </w:rPr>
        <w:t xml:space="preserve"> </w:t>
      </w:r>
      <w:bookmarkStart w:id="3" w:name="09ae5d1a-7fa5-48c7-ad03-4854c3714f92"/>
      <w:r>
        <w:rPr>
          <w:b/>
          <w:spacing w:val="-2"/>
          <w:sz w:val="28"/>
        </w:rPr>
        <w:t>2024 г</w:t>
      </w:r>
      <w:bookmarkEnd w:id="3"/>
    </w:p>
    <w:p>
      <w:pPr>
        <w:pStyle w:val="Normal"/>
        <w:spacing w:before="0" w:after="0"/>
        <w:ind w:left="120" w:right="0" w:hanging="0"/>
        <w:contextualSpacing/>
        <w:jc w:val="center"/>
        <w:rPr>
          <w:b/>
          <w:b/>
          <w:sz w:val="24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>
      <w:pPr>
        <w:sectPr>
          <w:type w:val="nextPage"/>
          <w:pgSz w:w="11906" w:h="16838"/>
          <w:pgMar w:left="940" w:right="740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Федеральная рабочая программа по учебному предмету «Родной (татарский) язык» (далее соответственно - программа по родному (татарскому) языку, родной (татарский) язык, татарский язык) разработана для обучающихся, слабо владеющих</w:t>
      </w:r>
      <w:r>
        <w:rPr>
          <w:spacing w:val="-1"/>
        </w:rPr>
        <w:t xml:space="preserve"> </w:t>
      </w:r>
      <w:r>
        <w:rPr/>
        <w:t>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Программа по родному (татарскому) языку разработана с целью оказания</w:t>
      </w:r>
      <w:r>
        <w:rPr>
          <w:spacing w:val="40"/>
        </w:rPr>
        <w:t xml:space="preserve"> </w:t>
      </w:r>
      <w:r>
        <w:rPr/>
        <w:t>методической</w:t>
      </w:r>
      <w:r>
        <w:rPr>
          <w:spacing w:val="40"/>
        </w:rPr>
        <w:t xml:space="preserve"> </w:t>
      </w:r>
      <w:r>
        <w:rPr/>
        <w:t>помощи</w:t>
      </w:r>
      <w:r>
        <w:rPr>
          <w:spacing w:val="40"/>
        </w:rPr>
        <w:t xml:space="preserve"> </w:t>
      </w:r>
      <w:r>
        <w:rPr/>
        <w:t>учителю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создании</w:t>
      </w:r>
      <w:r>
        <w:rPr>
          <w:spacing w:val="40"/>
        </w:rPr>
        <w:t xml:space="preserve"> </w:t>
      </w:r>
      <w:r>
        <w:rPr/>
        <w:t>рабочей</w:t>
      </w:r>
      <w:r>
        <w:rPr>
          <w:spacing w:val="40"/>
        </w:rPr>
        <w:t xml:space="preserve"> </w:t>
      </w:r>
      <w:r>
        <w:rPr/>
        <w:t>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Программа основана на концентрическом принципе. В процессе обучения освоенные на определенном этапе грамматические формы и конструкции</w:t>
      </w:r>
      <w:r>
        <w:rPr>
          <w:spacing w:val="-1"/>
        </w:rPr>
        <w:t xml:space="preserve"> </w:t>
      </w:r>
      <w:r>
        <w:rPr/>
        <w:t>повторяются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закрепляются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новом</w:t>
      </w:r>
      <w:r>
        <w:rPr>
          <w:spacing w:val="-1"/>
        </w:rPr>
        <w:t xml:space="preserve"> </w:t>
      </w:r>
      <w:r>
        <w:rPr/>
        <w:t>лексическом</w:t>
      </w:r>
      <w:r>
        <w:rPr>
          <w:spacing w:val="-2"/>
        </w:rPr>
        <w:t xml:space="preserve"> </w:t>
      </w:r>
      <w:r>
        <w:rPr/>
        <w:t>материале</w:t>
      </w:r>
      <w:r>
        <w:rPr>
          <w:spacing w:val="-5"/>
        </w:rPr>
        <w:t xml:space="preserve"> </w:t>
      </w:r>
      <w:r>
        <w:rPr/>
        <w:t>и расширяющемся тематическом содержании речи.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В содержании программы по родному (татарскому) языку выделяются следующие содержательные линии,</w:t>
      </w:r>
      <w:r>
        <w:rPr>
          <w:spacing w:val="-1"/>
        </w:rPr>
        <w:t xml:space="preserve"> </w:t>
      </w:r>
      <w:r>
        <w:rPr/>
        <w:t>которые находятся в</w:t>
      </w:r>
      <w:r>
        <w:rPr>
          <w:spacing w:val="-1"/>
        </w:rPr>
        <w:t xml:space="preserve"> </w:t>
      </w:r>
      <w:r>
        <w:rPr/>
        <w:t>тесной взаимосвязи, что обусловлено единством составляющих коммуникативных умений как цели</w:t>
      </w:r>
      <w:r>
        <w:rPr>
          <w:spacing w:val="40"/>
        </w:rPr>
        <w:t xml:space="preserve"> </w:t>
      </w:r>
      <w:r>
        <w:rPr/>
        <w:t>обучения:</w:t>
      </w:r>
      <w:r>
        <w:rPr>
          <w:spacing w:val="40"/>
        </w:rPr>
        <w:t xml:space="preserve"> </w:t>
      </w:r>
      <w:r>
        <w:rPr/>
        <w:t>умение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видам</w:t>
      </w:r>
      <w:r>
        <w:rPr>
          <w:spacing w:val="40"/>
        </w:rPr>
        <w:t xml:space="preserve"> </w:t>
      </w:r>
      <w:r>
        <w:rPr/>
        <w:t>речевой</w:t>
      </w:r>
      <w:r>
        <w:rPr>
          <w:spacing w:val="40"/>
        </w:rPr>
        <w:t xml:space="preserve"> </w:t>
      </w:r>
      <w:r>
        <w:rPr/>
        <w:t>деятельности;</w:t>
      </w:r>
      <w:r>
        <w:rPr>
          <w:spacing w:val="40"/>
        </w:rPr>
        <w:t xml:space="preserve"> </w:t>
      </w:r>
      <w:r>
        <w:rPr/>
        <w:t>языковые</w:t>
      </w:r>
      <w:r>
        <w:rPr>
          <w:spacing w:val="40"/>
        </w:rPr>
        <w:t xml:space="preserve"> </w:t>
      </w:r>
      <w:r>
        <w:rPr/>
        <w:t>знания</w:t>
      </w:r>
      <w:r>
        <w:rPr>
          <w:spacing w:val="80"/>
        </w:rPr>
        <w:t xml:space="preserve"> </w:t>
      </w:r>
      <w:r>
        <w:rPr/>
        <w:t>и навыки; социокультурные знания и умения; компенсаторные умения.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Изучение родного (татарского) языка направлено на достижение следующих целей: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сохранение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развитие</w:t>
      </w:r>
      <w:r>
        <w:rPr>
          <w:spacing w:val="-1"/>
        </w:rPr>
        <w:t xml:space="preserve"> </w:t>
      </w:r>
      <w:r>
        <w:rPr/>
        <w:t>культурного</w:t>
      </w:r>
      <w:r>
        <w:rPr>
          <w:spacing w:val="-1"/>
        </w:rPr>
        <w:t xml:space="preserve"> </w:t>
      </w:r>
      <w:r>
        <w:rPr/>
        <w:t>разнообразия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 xml:space="preserve">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</w:t>
      </w:r>
      <w:r>
        <w:rPr>
          <w:spacing w:val="-2"/>
        </w:rPr>
        <w:t>взаимодействия;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совершенствование коммуникативных умений в четырѐх основных видах речевой деятельности; умений использовать изучаемый язык как инструмент</w:t>
      </w:r>
      <w:r>
        <w:rPr>
          <w:spacing w:val="10"/>
        </w:rPr>
        <w:t xml:space="preserve"> </w:t>
      </w:r>
      <w:r>
        <w:rPr/>
        <w:t>межкультурного</w:t>
      </w:r>
      <w:r>
        <w:rPr>
          <w:spacing w:val="12"/>
        </w:rPr>
        <w:t xml:space="preserve"> </w:t>
      </w:r>
      <w:r>
        <w:rPr/>
        <w:t>общения</w:t>
      </w:r>
      <w:r>
        <w:rPr>
          <w:spacing w:val="13"/>
        </w:rPr>
        <w:t xml:space="preserve"> </w:t>
      </w:r>
      <w:r>
        <w:rPr/>
        <w:t>в</w:t>
      </w:r>
      <w:r>
        <w:rPr>
          <w:spacing w:val="12"/>
        </w:rPr>
        <w:t xml:space="preserve"> </w:t>
      </w:r>
      <w:r>
        <w:rPr/>
        <w:t>современном</w:t>
      </w:r>
      <w:r>
        <w:rPr>
          <w:spacing w:val="12"/>
        </w:rPr>
        <w:t xml:space="preserve"> </w:t>
      </w:r>
      <w:r>
        <w:rPr/>
        <w:t>поликультурном</w:t>
      </w:r>
      <w:r>
        <w:rPr>
          <w:spacing w:val="13"/>
        </w:rPr>
        <w:t xml:space="preserve"> </w:t>
      </w:r>
      <w:r>
        <w:rPr>
          <w:spacing w:val="-2"/>
        </w:rPr>
        <w:t xml:space="preserve">мире, </w:t>
      </w:r>
      <w:r>
        <w:rPr/>
        <w:t>необходимого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успешной</w:t>
      </w:r>
      <w:r>
        <w:rPr>
          <w:spacing w:val="40"/>
        </w:rPr>
        <w:t xml:space="preserve"> </w:t>
      </w:r>
      <w:r>
        <w:rPr/>
        <w:t>социализации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 xml:space="preserve">самореализации: формирование основ гражданской идентичности личности на основе </w:t>
      </w:r>
      <w:r>
        <w:rPr>
          <w:spacing w:val="-2"/>
        </w:rPr>
        <w:t>восприятия</w:t>
      </w:r>
      <w:r>
        <w:rPr/>
        <w:tab/>
      </w:r>
      <w:r>
        <w:rPr>
          <w:spacing w:val="-4"/>
        </w:rPr>
        <w:t>мира</w:t>
      </w:r>
      <w:r>
        <w:rPr/>
        <w:tab/>
      </w:r>
      <w:r>
        <w:rPr>
          <w:spacing w:val="-4"/>
        </w:rPr>
        <w:t>как</w:t>
      </w:r>
      <w:r>
        <w:rPr/>
        <w:tab/>
      </w:r>
      <w:r>
        <w:rPr>
          <w:spacing w:val="-2"/>
        </w:rPr>
        <w:t>единого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целостного </w:t>
      </w:r>
      <w:r>
        <w:rPr/>
        <w:t>при разнообразии культур;</w:t>
      </w:r>
    </w:p>
    <w:p>
      <w:pPr>
        <w:sectPr>
          <w:type w:val="continuous"/>
          <w:pgSz w:w="11906" w:h="16838"/>
          <w:pgMar w:left="940" w:right="740" w:gutter="0" w:header="0" w:top="104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развитие ценностно-смысловой сферы личности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перед Родиной.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Государственный (татарский) язык Республики Татарстан 2023-2024 уч.году изучается в 10 классе, в 2024-2025 уч.году в 10-11 классах.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Общее число часов, рекомендованных для изучения родного (татарского) языка: в 10 классе - 68 часов (2 часа в неделю), во 11 классе – 68 часов (2 часа в неделю, 34 учебные недели).</w:t>
      </w:r>
    </w:p>
    <w:p>
      <w:pPr>
        <w:pStyle w:val="Normal"/>
        <w:spacing w:lineRule="auto" w:line="276" w:before="0" w:after="0"/>
        <w:ind w:left="1358" w:right="0" w:hanging="0"/>
        <w:contextualSpacing/>
        <w:jc w:val="center"/>
        <w:rPr/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>
      <w:pPr>
        <w:pStyle w:val="Style15"/>
        <w:spacing w:lineRule="auto" w:line="276" w:before="0" w:after="0"/>
        <w:ind w:left="1448" w:right="87" w:hanging="0"/>
        <w:contextualSpacing/>
        <w:jc w:val="center"/>
        <w:rPr/>
      </w:pPr>
      <w:r>
        <w:rPr/>
        <w:t>Мир</w:t>
      </w:r>
      <w:r>
        <w:rPr>
          <w:spacing w:val="65"/>
        </w:rPr>
        <w:t xml:space="preserve"> </w:t>
      </w:r>
      <w:r>
        <w:rPr/>
        <w:t>моего</w:t>
      </w:r>
      <w:r>
        <w:rPr>
          <w:spacing w:val="69"/>
        </w:rPr>
        <w:t xml:space="preserve"> </w:t>
      </w:r>
      <w:r>
        <w:rPr/>
        <w:t>«Я»:</w:t>
      </w:r>
      <w:r>
        <w:rPr>
          <w:spacing w:val="72"/>
        </w:rPr>
        <w:t xml:space="preserve"> </w:t>
      </w:r>
      <w:r>
        <w:rPr/>
        <w:t>Выбор</w:t>
      </w:r>
      <w:r>
        <w:rPr>
          <w:spacing w:val="69"/>
        </w:rPr>
        <w:t xml:space="preserve"> </w:t>
      </w:r>
      <w:r>
        <w:rPr/>
        <w:t>жизненного</w:t>
      </w:r>
      <w:r>
        <w:rPr>
          <w:spacing w:val="70"/>
        </w:rPr>
        <w:t xml:space="preserve"> </w:t>
      </w:r>
      <w:r>
        <w:rPr/>
        <w:t>пути.</w:t>
      </w:r>
      <w:r>
        <w:rPr>
          <w:spacing w:val="68"/>
        </w:rPr>
        <w:t xml:space="preserve"> </w:t>
      </w:r>
      <w:r>
        <w:rPr/>
        <w:t>Желания</w:t>
      </w:r>
      <w:r>
        <w:rPr>
          <w:spacing w:val="66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>
          <w:spacing w:val="-2"/>
        </w:rPr>
        <w:t>возможности.</w:t>
      </w:r>
    </w:p>
    <w:p>
      <w:pPr>
        <w:pStyle w:val="Style15"/>
        <w:spacing w:lineRule="auto" w:line="276" w:before="0" w:after="0"/>
        <w:ind w:left="762" w:right="0" w:hanging="0"/>
        <w:contextualSpacing/>
        <w:rPr/>
      </w:pPr>
      <w:r>
        <w:rPr/>
        <w:t>Проблемы</w:t>
      </w:r>
      <w:r>
        <w:rPr>
          <w:spacing w:val="-8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выборе</w:t>
      </w:r>
      <w:r>
        <w:rPr>
          <w:spacing w:val="-5"/>
        </w:rPr>
        <w:t xml:space="preserve"> </w:t>
      </w:r>
      <w:r>
        <w:rPr>
          <w:spacing w:val="-2"/>
        </w:rPr>
        <w:t>профессии.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Мир</w:t>
      </w:r>
      <w:r>
        <w:rPr>
          <w:spacing w:val="29"/>
        </w:rPr>
        <w:t xml:space="preserve"> </w:t>
      </w:r>
      <w:r>
        <w:rPr/>
        <w:t>вокруг</w:t>
      </w:r>
      <w:r>
        <w:rPr>
          <w:spacing w:val="31"/>
        </w:rPr>
        <w:t xml:space="preserve"> </w:t>
      </w:r>
      <w:r>
        <w:rPr/>
        <w:t>меня:</w:t>
      </w:r>
      <w:r>
        <w:rPr>
          <w:spacing w:val="34"/>
        </w:rPr>
        <w:t xml:space="preserve"> </w:t>
      </w:r>
      <w:r>
        <w:rPr/>
        <w:t>Общение</w:t>
      </w:r>
      <w:r>
        <w:rPr>
          <w:spacing w:val="38"/>
        </w:rPr>
        <w:t xml:space="preserve"> </w:t>
      </w:r>
      <w:r>
        <w:rPr/>
        <w:t>с</w:t>
      </w:r>
      <w:r>
        <w:rPr>
          <w:spacing w:val="37"/>
        </w:rPr>
        <w:t xml:space="preserve"> </w:t>
      </w:r>
      <w:r>
        <w:rPr/>
        <w:t>друзьями.</w:t>
      </w:r>
      <w:r>
        <w:rPr>
          <w:spacing w:val="39"/>
        </w:rPr>
        <w:t xml:space="preserve"> </w:t>
      </w:r>
      <w:r>
        <w:rPr/>
        <w:t>Ценности</w:t>
      </w:r>
      <w:r>
        <w:rPr>
          <w:spacing w:val="38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нормы</w:t>
      </w:r>
      <w:r>
        <w:rPr>
          <w:spacing w:val="42"/>
        </w:rPr>
        <w:t xml:space="preserve"> </w:t>
      </w:r>
      <w:r>
        <w:rPr>
          <w:spacing w:val="-2"/>
        </w:rPr>
        <w:t>общения.</w:t>
      </w:r>
    </w:p>
    <w:p>
      <w:pPr>
        <w:pStyle w:val="Style15"/>
        <w:spacing w:lineRule="auto" w:line="276" w:before="0" w:after="0"/>
        <w:ind w:left="762" w:right="0" w:hanging="0"/>
        <w:contextualSpacing/>
        <w:rPr/>
      </w:pPr>
      <w:r>
        <w:rPr/>
        <w:t>Личностные</w:t>
      </w:r>
      <w:r>
        <w:rPr>
          <w:spacing w:val="-8"/>
        </w:rPr>
        <w:t xml:space="preserve"> </w:t>
      </w:r>
      <w:r>
        <w:rPr/>
        <w:t>качества.</w:t>
      </w:r>
      <w:r>
        <w:rPr>
          <w:spacing w:val="-5"/>
        </w:rPr>
        <w:t xml:space="preserve"> </w:t>
      </w:r>
      <w:r>
        <w:rPr/>
        <w:t>Свобода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ответственность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>
          <w:spacing w:val="-2"/>
        </w:rPr>
        <w:t>общении.</w:t>
      </w:r>
    </w:p>
    <w:p>
      <w:pPr>
        <w:pStyle w:val="Style15"/>
        <w:spacing w:lineRule="auto" w:line="276" w:before="0" w:after="0"/>
        <w:ind w:left="762" w:right="104" w:firstLine="707"/>
        <w:contextualSpacing/>
        <w:rPr/>
      </w:pPr>
      <w:r>
        <w:rPr/>
        <w:t>6.1.2.</w:t>
      </w:r>
      <w:r>
        <w:rPr>
          <w:spacing w:val="-3"/>
        </w:rPr>
        <w:t xml:space="preserve"> </w:t>
      </w:r>
      <w:r>
        <w:rPr/>
        <w:t>Мир моих увлечений: Совместный отдых. Спорт. Спортивные мероприятия. Здоровый образ жизни. Путешествия.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 xml:space="preserve">Моя Родина: Казань - историческая, культурная, спортивная столица. Памятные места Казани. Музеи Казани. Выдающиеся личности татарского </w:t>
      </w:r>
      <w:r>
        <w:rPr>
          <w:spacing w:val="-2"/>
        </w:rPr>
        <w:t>народа.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Умения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-4"/>
        </w:rPr>
        <w:t xml:space="preserve"> </w:t>
      </w:r>
      <w:r>
        <w:rPr/>
        <w:t>речевой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>
      <w:pPr>
        <w:pStyle w:val="Style15"/>
        <w:spacing w:lineRule="auto" w:line="276" w:before="0" w:after="0"/>
        <w:ind w:left="762" w:right="426" w:firstLine="707"/>
        <w:contextualSpacing/>
        <w:rPr/>
      </w:pPr>
      <w:r>
        <w:rPr/>
        <w:t>Аудирование:</w:t>
      </w:r>
      <w:r>
        <w:rPr>
          <w:spacing w:val="-5"/>
        </w:rPr>
        <w:t xml:space="preserve"> </w:t>
      </w:r>
      <w:r>
        <w:rPr/>
        <w:t>восприятие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слух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понимание</w:t>
      </w:r>
      <w:r>
        <w:rPr>
          <w:spacing w:val="-6"/>
        </w:rPr>
        <w:t xml:space="preserve"> </w:t>
      </w:r>
      <w:r>
        <w:rPr/>
        <w:t>аутентичных</w:t>
      </w:r>
      <w:r>
        <w:rPr>
          <w:spacing w:val="-5"/>
        </w:rPr>
        <w:t xml:space="preserve"> </w:t>
      </w:r>
      <w:r>
        <w:rPr/>
        <w:t>текстов, содержащих незнакомые слова и неизученные языковые явления,</w:t>
      </w:r>
    </w:p>
    <w:p>
      <w:pPr>
        <w:pStyle w:val="Style15"/>
        <w:spacing w:lineRule="auto" w:line="276" w:before="0" w:after="0"/>
        <w:ind w:left="762" w:right="0" w:hanging="0"/>
        <w:contextualSpacing/>
        <w:jc w:val="left"/>
        <w:rPr/>
      </w:pPr>
      <w:r>
        <w:rPr/>
        <w:t>не препятствующие решению коммуникативной задачи с пониманием основного</w:t>
      </w:r>
      <w:r>
        <w:rPr>
          <w:spacing w:val="-5"/>
        </w:rPr>
        <w:t xml:space="preserve"> </w:t>
      </w:r>
      <w:r>
        <w:rPr/>
        <w:t>содержания</w:t>
      </w:r>
      <w:r>
        <w:rPr>
          <w:spacing w:val="-6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запрашиваемой</w:t>
      </w:r>
      <w:r>
        <w:rPr>
          <w:spacing w:val="-9"/>
        </w:rPr>
        <w:t xml:space="preserve"> </w:t>
      </w:r>
      <w:r>
        <w:rPr/>
        <w:t>информации;</w:t>
      </w:r>
      <w:r>
        <w:rPr>
          <w:spacing w:val="-5"/>
        </w:rPr>
        <w:t xml:space="preserve"> </w:t>
      </w:r>
      <w:r>
        <w:rPr/>
        <w:t>умение</w:t>
      </w:r>
      <w:r>
        <w:rPr>
          <w:spacing w:val="-6"/>
        </w:rPr>
        <w:t xml:space="preserve"> </w:t>
      </w:r>
      <w:r>
        <w:rPr/>
        <w:t>определять основную тему или идею услышанного текста; извлечение главной</w:t>
      </w:r>
    </w:p>
    <w:p>
      <w:pPr>
        <w:pStyle w:val="Style15"/>
        <w:spacing w:lineRule="auto" w:line="276" w:before="0" w:after="0"/>
        <w:ind w:left="762" w:right="0" w:hanging="0"/>
        <w:contextualSpacing/>
        <w:jc w:val="left"/>
        <w:rPr/>
      </w:pPr>
      <w:r>
        <w:rPr/>
        <w:t>информации</w:t>
      </w:r>
      <w:r>
        <w:rPr>
          <w:spacing w:val="-10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услышанном</w:t>
      </w:r>
      <w:r>
        <w:rPr>
          <w:spacing w:val="-11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/>
        <w:t>второстепенной,</w:t>
      </w:r>
      <w:r>
        <w:rPr>
          <w:spacing w:val="-9"/>
        </w:rPr>
        <w:t xml:space="preserve"> </w:t>
      </w:r>
      <w:r>
        <w:rPr/>
        <w:t>прогнозирование</w:t>
      </w:r>
      <w:r>
        <w:rPr>
          <w:spacing w:val="-10"/>
        </w:rPr>
        <w:t xml:space="preserve"> </w:t>
      </w:r>
      <w:r>
        <w:rPr>
          <w:spacing w:val="-2"/>
        </w:rPr>
        <w:t xml:space="preserve">содержания </w:t>
      </w:r>
      <w:r>
        <w:rPr/>
        <w:t>текста</w:t>
      </w:r>
      <w:r>
        <w:rPr>
          <w:spacing w:val="-4"/>
        </w:rPr>
        <w:t xml:space="preserve"> </w:t>
      </w:r>
      <w:r>
        <w:rPr/>
        <w:t>по началу</w:t>
      </w:r>
      <w:r>
        <w:rPr>
          <w:spacing w:val="-5"/>
        </w:rPr>
        <w:t xml:space="preserve"> </w:t>
      </w:r>
      <w:r>
        <w:rPr>
          <w:spacing w:val="-2"/>
        </w:rPr>
        <w:t>сообщения.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>
      <w:pPr>
        <w:pStyle w:val="Style15"/>
        <w:spacing w:lineRule="auto" w:line="276" w:before="0" w:after="0"/>
        <w:ind w:left="1470" w:right="0" w:hanging="0"/>
        <w:contextualSpacing/>
        <w:jc w:val="left"/>
        <w:rPr/>
      </w:pPr>
      <w:r>
        <w:rPr>
          <w:spacing w:val="-2"/>
        </w:rPr>
        <w:t>Говорение.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Диалогическая</w:t>
      </w:r>
      <w:r>
        <w:rPr>
          <w:spacing w:val="80"/>
        </w:rPr>
        <w:t xml:space="preserve">  </w:t>
      </w:r>
      <w:r>
        <w:rPr/>
        <w:t>речь:</w:t>
      </w:r>
      <w:r>
        <w:rPr>
          <w:spacing w:val="80"/>
        </w:rPr>
        <w:t xml:space="preserve">  </w:t>
      </w:r>
      <w:r>
        <w:rPr/>
        <w:t>вести</w:t>
      </w:r>
      <w:r>
        <w:rPr>
          <w:spacing w:val="80"/>
        </w:rPr>
        <w:t xml:space="preserve">  </w:t>
      </w:r>
      <w:r>
        <w:rPr/>
        <w:t>диалоги</w:t>
      </w:r>
      <w:r>
        <w:rPr>
          <w:spacing w:val="80"/>
        </w:rPr>
        <w:t xml:space="preserve">  </w:t>
      </w:r>
      <w:r>
        <w:rPr/>
        <w:t>разного</w:t>
      </w:r>
      <w:r>
        <w:rPr>
          <w:spacing w:val="80"/>
        </w:rPr>
        <w:t xml:space="preserve">  </w:t>
      </w:r>
      <w:r>
        <w:rPr/>
        <w:t>характера:</w:t>
      </w:r>
      <w:r>
        <w:rPr>
          <w:spacing w:val="40"/>
        </w:rPr>
        <w:t xml:space="preserve"> </w:t>
      </w:r>
      <w:r>
        <w:rPr/>
        <w:t xml:space="preserve">диалог-побуждение к действию; диалог-расспрос; вести комбинированный </w:t>
      </w:r>
      <w:r>
        <w:rPr>
          <w:spacing w:val="-2"/>
        </w:rPr>
        <w:t>диалог.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Монологическая речь: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или прослушанного текста; изложение результатов выполненной проектной работы.</w:t>
      </w:r>
    </w:p>
    <w:p>
      <w:pPr>
        <w:pStyle w:val="Style15"/>
        <w:tabs>
          <w:tab w:val="clear" w:pos="720"/>
          <w:tab w:val="left" w:pos="3453" w:leader="none"/>
          <w:tab w:val="left" w:pos="6516" w:leader="none"/>
          <w:tab w:val="left" w:pos="9306" w:leader="none"/>
        </w:tabs>
        <w:spacing w:lineRule="auto" w:line="276" w:before="0" w:after="0"/>
        <w:ind w:left="762" w:right="103" w:firstLine="707"/>
        <w:contextualSpacing/>
        <w:rPr/>
      </w:pPr>
      <w:r>
        <w:rPr/>
        <w:t>Смысловое</w:t>
      </w:r>
      <w:r>
        <w:rPr>
          <w:spacing w:val="70"/>
        </w:rPr>
        <w:t xml:space="preserve">  </w:t>
      </w:r>
      <w:r>
        <w:rPr/>
        <w:t>чтение:</w:t>
      </w:r>
      <w:r>
        <w:rPr>
          <w:spacing w:val="71"/>
        </w:rPr>
        <w:t xml:space="preserve">  </w:t>
      </w:r>
      <w:r>
        <w:rPr/>
        <w:t>чтение</w:t>
      </w:r>
      <w:r>
        <w:rPr>
          <w:spacing w:val="70"/>
        </w:rPr>
        <w:t xml:space="preserve">  </w:t>
      </w:r>
      <w:r>
        <w:rPr/>
        <w:t>про</w:t>
      </w:r>
      <w:r>
        <w:rPr>
          <w:spacing w:val="71"/>
        </w:rPr>
        <w:t xml:space="preserve">  </w:t>
      </w:r>
      <w:r>
        <w:rPr/>
        <w:t>себя</w:t>
      </w:r>
      <w:r>
        <w:rPr>
          <w:spacing w:val="71"/>
        </w:rPr>
        <w:t xml:space="preserve">  </w:t>
      </w:r>
      <w:r>
        <w:rPr/>
        <w:t>с</w:t>
      </w:r>
      <w:r>
        <w:rPr>
          <w:spacing w:val="71"/>
        </w:rPr>
        <w:t xml:space="preserve">  </w:t>
      </w:r>
      <w:r>
        <w:rPr/>
        <w:t>пониманием</w:t>
      </w:r>
      <w:r>
        <w:rPr>
          <w:spacing w:val="71"/>
        </w:rPr>
        <w:t xml:space="preserve">  </w:t>
      </w:r>
      <w:r>
        <w:rPr/>
        <w:t>учебных и адаптированных аутентичных текстов разных жанров и стилей,</w:t>
      </w:r>
      <w:r>
        <w:rPr>
          <w:spacing w:val="40"/>
        </w:rPr>
        <w:t xml:space="preserve"> </w:t>
      </w:r>
      <w:r>
        <w:rPr/>
        <w:t xml:space="preserve">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spacing w:val="-2"/>
        </w:rPr>
        <w:t>пониманием</w:t>
      </w:r>
      <w:r>
        <w:rPr/>
        <w:tab/>
      </w:r>
      <w:r>
        <w:rPr>
          <w:spacing w:val="-2"/>
        </w:rPr>
        <w:t>запрашиваемой</w:t>
      </w:r>
      <w:r>
        <w:rPr/>
        <w:tab/>
      </w:r>
      <w:r>
        <w:rPr>
          <w:spacing w:val="-2"/>
        </w:rPr>
        <w:t>информации;</w:t>
      </w:r>
      <w:r>
        <w:rPr/>
        <w:tab/>
      </w:r>
      <w:r>
        <w:rPr>
          <w:spacing w:val="-2"/>
        </w:rPr>
        <w:t xml:space="preserve">чтение </w:t>
      </w:r>
      <w:r>
        <w:rPr/>
        <w:t>с пониманием основного содержания текста с определением основной темы</w:t>
      </w:r>
      <w:r>
        <w:rPr>
          <w:spacing w:val="80"/>
        </w:rPr>
        <w:t xml:space="preserve"> </w:t>
      </w:r>
      <w:r>
        <w:rPr/>
        <w:t xml:space="preserve">и главных фактов или событий в прочитанном тексте, игнорируя незнакомые слова, несущественные для понимания основного содержания; чтение несплошных текстов (таблиц) и понимание представленной в них </w:t>
      </w:r>
      <w:r>
        <w:rPr>
          <w:spacing w:val="-2"/>
        </w:rPr>
        <w:t>информации.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Письменная</w:t>
      </w:r>
      <w:r>
        <w:rPr>
          <w:spacing w:val="40"/>
        </w:rPr>
        <w:t xml:space="preserve"> </w:t>
      </w:r>
      <w:r>
        <w:rPr/>
        <w:t>речь:</w:t>
      </w:r>
      <w:r>
        <w:rPr>
          <w:spacing w:val="80"/>
          <w:w w:val="150"/>
        </w:rPr>
        <w:t xml:space="preserve"> </w:t>
      </w:r>
      <w:r>
        <w:rPr/>
        <w:t>написание</w:t>
      </w:r>
      <w:r>
        <w:rPr>
          <w:spacing w:val="40"/>
        </w:rPr>
        <w:t xml:space="preserve"> </w:t>
      </w:r>
      <w:r>
        <w:rPr/>
        <w:t>личного</w:t>
      </w:r>
      <w:r>
        <w:rPr>
          <w:spacing w:val="40"/>
        </w:rPr>
        <w:t xml:space="preserve"> </w:t>
      </w:r>
      <w:r>
        <w:rPr/>
        <w:t>письма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опорой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без</w:t>
      </w:r>
      <w:r>
        <w:rPr>
          <w:spacing w:val="40"/>
        </w:rPr>
        <w:t xml:space="preserve"> </w:t>
      </w:r>
      <w:r>
        <w:rPr/>
        <w:t>опоры на</w:t>
      </w:r>
      <w:r>
        <w:rPr>
          <w:spacing w:val="66"/>
        </w:rPr>
        <w:t xml:space="preserve"> </w:t>
      </w:r>
      <w:r>
        <w:rPr/>
        <w:t>образец</w:t>
      </w:r>
      <w:r>
        <w:rPr>
          <w:spacing w:val="67"/>
        </w:rPr>
        <w:t xml:space="preserve"> </w:t>
      </w:r>
      <w:r>
        <w:rPr/>
        <w:t>(расспрашивать</w:t>
      </w:r>
      <w:r>
        <w:rPr>
          <w:spacing w:val="68"/>
        </w:rPr>
        <w:t xml:space="preserve"> </w:t>
      </w:r>
      <w:r>
        <w:rPr/>
        <w:t>адресата</w:t>
      </w:r>
      <w:r>
        <w:rPr>
          <w:spacing w:val="67"/>
        </w:rPr>
        <w:t xml:space="preserve"> </w:t>
      </w:r>
      <w:r>
        <w:rPr/>
        <w:t>о</w:t>
      </w:r>
      <w:r>
        <w:rPr>
          <w:spacing w:val="68"/>
        </w:rPr>
        <w:t xml:space="preserve"> </w:t>
      </w:r>
      <w:r>
        <w:rPr/>
        <w:t>его</w:t>
      </w:r>
      <w:r>
        <w:rPr>
          <w:spacing w:val="68"/>
        </w:rPr>
        <w:t xml:space="preserve"> </w:t>
      </w:r>
      <w:r>
        <w:rPr/>
        <w:t>жизни,</w:t>
      </w:r>
      <w:r>
        <w:rPr>
          <w:spacing w:val="66"/>
        </w:rPr>
        <w:t xml:space="preserve"> </w:t>
      </w:r>
      <w:r>
        <w:rPr/>
        <w:t>делах,</w:t>
      </w:r>
      <w:r>
        <w:rPr>
          <w:spacing w:val="67"/>
        </w:rPr>
        <w:t xml:space="preserve"> </w:t>
      </w:r>
      <w:r>
        <w:rPr/>
        <w:t>сообщать</w:t>
      </w:r>
      <w:r>
        <w:rPr>
          <w:spacing w:val="68"/>
        </w:rPr>
        <w:t xml:space="preserve"> </w:t>
      </w:r>
      <w:r>
        <w:rPr/>
        <w:t>то</w:t>
      </w:r>
      <w:r>
        <w:rPr>
          <w:spacing w:val="68"/>
        </w:rPr>
        <w:t xml:space="preserve"> </w:t>
      </w:r>
      <w:r>
        <w:rPr>
          <w:spacing w:val="-5"/>
        </w:rPr>
        <w:t xml:space="preserve">же </w:t>
      </w:r>
      <w:r>
        <w:rPr/>
        <w:t>самое 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к событиям и фактам, изложенным в тексте; составление и написание небольших творческих текстов по нравственным проблемам, аргументируя своѐ мнение.</w:t>
      </w:r>
    </w:p>
    <w:p>
      <w:pPr>
        <w:pStyle w:val="Style15"/>
        <w:spacing w:lineRule="auto" w:line="276" w:before="0" w:after="0"/>
        <w:ind w:left="1470" w:right="5424" w:hanging="0"/>
        <w:contextualSpacing/>
        <w:rPr/>
      </w:pPr>
      <w:r>
        <w:rPr/>
        <w:t>Языковые</w:t>
      </w:r>
      <w:r>
        <w:rPr>
          <w:spacing w:val="-10"/>
        </w:rPr>
        <w:t xml:space="preserve"> </w:t>
      </w:r>
      <w:r>
        <w:rPr/>
        <w:t>знания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 xml:space="preserve">навыки. </w:t>
      </w:r>
      <w:r>
        <w:rPr>
          <w:spacing w:val="-2"/>
        </w:rPr>
        <w:t>Морфология.</w:t>
      </w:r>
    </w:p>
    <w:p>
      <w:pPr>
        <w:pStyle w:val="Style15"/>
        <w:spacing w:lineRule="auto" w:line="276" w:before="0" w:after="0"/>
        <w:ind w:left="762" w:right="102" w:firstLine="707"/>
        <w:contextualSpacing/>
        <w:rPr/>
      </w:pPr>
      <w:r>
        <w:rPr/>
        <w:t>Знание о соответствии-несоответствии отдельных грамматических форм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татарском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русском</w:t>
      </w:r>
      <w:r>
        <w:rPr>
          <w:spacing w:val="40"/>
        </w:rPr>
        <w:t xml:space="preserve"> </w:t>
      </w:r>
      <w:r>
        <w:rPr/>
        <w:t>языках:</w:t>
      </w:r>
      <w:r>
        <w:rPr>
          <w:spacing w:val="40"/>
        </w:rPr>
        <w:t xml:space="preserve"> </w:t>
      </w:r>
      <w:r>
        <w:rPr/>
        <w:t>отсутствие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татарском</w:t>
      </w:r>
      <w:r>
        <w:rPr>
          <w:spacing w:val="40"/>
        </w:rPr>
        <w:t xml:space="preserve"> </w:t>
      </w:r>
      <w:r>
        <w:rPr/>
        <w:t>языке категории рода имен существительных и выражение значения рода с помощью</w:t>
      </w:r>
      <w:r>
        <w:rPr>
          <w:spacing w:val="40"/>
        </w:rPr>
        <w:t xml:space="preserve"> </w:t>
      </w:r>
      <w:r>
        <w:rPr/>
        <w:t>лексем;</w:t>
      </w:r>
      <w:r>
        <w:rPr>
          <w:spacing w:val="40"/>
        </w:rPr>
        <w:t xml:space="preserve"> </w:t>
      </w:r>
      <w:r>
        <w:rPr/>
        <w:t>присутствие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татарском</w:t>
      </w:r>
      <w:r>
        <w:rPr>
          <w:spacing w:val="40"/>
        </w:rPr>
        <w:t xml:space="preserve"> </w:t>
      </w:r>
      <w:r>
        <w:rPr/>
        <w:t>языке</w:t>
      </w:r>
      <w:r>
        <w:rPr>
          <w:spacing w:val="40"/>
        </w:rPr>
        <w:t xml:space="preserve"> </w:t>
      </w:r>
      <w:r>
        <w:rPr/>
        <w:t>категории принадлежности существительных и выражение еѐ в русском языке; особенности временных форм глаголов изъявительного наклонения</w:t>
      </w:r>
      <w:r>
        <w:rPr>
          <w:spacing w:val="40"/>
        </w:rPr>
        <w:t xml:space="preserve"> </w:t>
      </w:r>
      <w:r>
        <w:rPr/>
        <w:t>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</w:t>
      </w:r>
      <w:r>
        <w:rPr>
          <w:spacing w:val="40"/>
        </w:rPr>
        <w:t xml:space="preserve"> </w:t>
      </w:r>
      <w:r>
        <w:rPr/>
        <w:t>татарском языке; несклоняемость числительных и прилагательных при употреблении с существительными в татарском языке (өч малайда- у трех мальчиков; бишенче сыйныфта - в пятом классе; җиде баланың - у семи детей, матур бинада - в красивом здании</w:t>
      </w:r>
      <w:r>
        <w:rPr>
          <w:i/>
        </w:rPr>
        <w:t xml:space="preserve">); </w:t>
      </w:r>
      <w:r>
        <w:rPr/>
        <w:t>несклоняемость существительных при</w:t>
      </w:r>
      <w:r>
        <w:rPr>
          <w:spacing w:val="-18"/>
        </w:rPr>
        <w:t xml:space="preserve"> </w:t>
      </w:r>
      <w:r>
        <w:rPr/>
        <w:t>употреблении</w:t>
      </w:r>
      <w:r>
        <w:rPr>
          <w:spacing w:val="-17"/>
        </w:rPr>
        <w:t xml:space="preserve"> </w:t>
      </w:r>
      <w:r>
        <w:rPr/>
        <w:t>с</w:t>
      </w:r>
      <w:r>
        <w:rPr>
          <w:spacing w:val="-18"/>
        </w:rPr>
        <w:t xml:space="preserve"> </w:t>
      </w:r>
      <w:r>
        <w:rPr/>
        <w:t>количественными</w:t>
      </w:r>
      <w:r>
        <w:rPr>
          <w:spacing w:val="-17"/>
        </w:rPr>
        <w:t xml:space="preserve"> </w:t>
      </w:r>
      <w:r>
        <w:rPr/>
        <w:t>числительными.</w:t>
      </w:r>
      <w:r>
        <w:rPr>
          <w:spacing w:val="-18"/>
        </w:rPr>
        <w:t xml:space="preserve"> </w:t>
      </w:r>
      <w:r>
        <w:rPr/>
        <w:t>Обобщение</w:t>
      </w:r>
      <w:r>
        <w:rPr>
          <w:spacing w:val="-17"/>
        </w:rPr>
        <w:t xml:space="preserve"> </w:t>
      </w:r>
      <w:r>
        <w:rPr/>
        <w:t>изученных грамматических форм имени существительного, имени прилагательного, числительного, местоимения, глагола, наречия.</w:t>
      </w:r>
    </w:p>
    <w:p>
      <w:pPr>
        <w:pStyle w:val="Style15"/>
        <w:spacing w:lineRule="auto" w:line="276" w:before="0" w:after="0"/>
        <w:ind w:left="762" w:right="104" w:firstLine="707"/>
        <w:contextualSpacing/>
        <w:rPr/>
      </w:pPr>
      <w:r>
        <w:rPr/>
        <w:t>Социокультурные знания и умения:</w:t>
      </w:r>
      <w:r>
        <w:rPr>
          <w:spacing w:val="40"/>
        </w:rPr>
        <w:t xml:space="preserve"> </w:t>
      </w:r>
      <w:r>
        <w:rPr/>
        <w:t>знание и использование активных формул татарского речевого этикета в ситуациях общения; знание и использование в устной и письменной речи наиболее употребительных реалий в рамках отобранного тематического содержания; знание названий городов</w:t>
      </w:r>
      <w:r>
        <w:rPr>
          <w:spacing w:val="64"/>
          <w:w w:val="150"/>
        </w:rPr>
        <w:t xml:space="preserve"> </w:t>
      </w:r>
      <w:r>
        <w:rPr/>
        <w:t>России</w:t>
      </w:r>
      <w:r>
        <w:rPr>
          <w:spacing w:val="68"/>
          <w:w w:val="150"/>
        </w:rPr>
        <w:t xml:space="preserve"> </w:t>
      </w:r>
      <w:r>
        <w:rPr/>
        <w:t>и</w:t>
      </w:r>
      <w:r>
        <w:rPr>
          <w:spacing w:val="65"/>
          <w:w w:val="150"/>
        </w:rPr>
        <w:t xml:space="preserve"> </w:t>
      </w:r>
      <w:r>
        <w:rPr/>
        <w:t>Татарстана</w:t>
      </w:r>
      <w:r>
        <w:rPr>
          <w:spacing w:val="68"/>
          <w:w w:val="150"/>
        </w:rPr>
        <w:t xml:space="preserve"> </w:t>
      </w:r>
      <w:r>
        <w:rPr/>
        <w:t>на</w:t>
      </w:r>
      <w:r>
        <w:rPr>
          <w:spacing w:val="67"/>
          <w:w w:val="150"/>
        </w:rPr>
        <w:t xml:space="preserve"> </w:t>
      </w:r>
      <w:r>
        <w:rPr/>
        <w:t>татарском</w:t>
      </w:r>
      <w:r>
        <w:rPr>
          <w:spacing w:val="68"/>
          <w:w w:val="150"/>
        </w:rPr>
        <w:t xml:space="preserve"> </w:t>
      </w:r>
      <w:r>
        <w:rPr/>
        <w:t>языке;</w:t>
      </w:r>
      <w:r>
        <w:rPr>
          <w:spacing w:val="65"/>
          <w:w w:val="150"/>
        </w:rPr>
        <w:t xml:space="preserve"> </w:t>
      </w:r>
      <w:r>
        <w:rPr/>
        <w:t>известных</w:t>
      </w:r>
      <w:r>
        <w:rPr>
          <w:spacing w:val="69"/>
          <w:w w:val="150"/>
        </w:rPr>
        <w:t xml:space="preserve"> </w:t>
      </w:r>
      <w:r>
        <w:rPr>
          <w:spacing w:val="-2"/>
        </w:rPr>
        <w:t xml:space="preserve">татарских </w:t>
      </w:r>
      <w:r>
        <w:rPr/>
        <w:t>ученых, артистов, художников, спортсменов; -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>
      <w:pPr>
        <w:pStyle w:val="Normal"/>
        <w:spacing w:lineRule="auto" w:line="276" w:before="0" w:after="0"/>
        <w:ind w:left="3623" w:right="0" w:hanging="0"/>
        <w:contextualSpacing/>
        <w:jc w:val="both"/>
        <w:rPr/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классе.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 xml:space="preserve">Мир моего «Я»: Семейные ценности и традиции. Ответственное отношение к созданию семьи. Современные проблемы в семейных </w:t>
      </w:r>
      <w:r>
        <w:rPr>
          <w:spacing w:val="-2"/>
        </w:rPr>
        <w:t>отношениях.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Мир</w:t>
      </w:r>
      <w:r>
        <w:rPr>
          <w:spacing w:val="-2"/>
        </w:rPr>
        <w:t xml:space="preserve"> </w:t>
      </w:r>
      <w:r>
        <w:rPr/>
        <w:t>вокруг</w:t>
      </w:r>
      <w:r>
        <w:rPr>
          <w:spacing w:val="-1"/>
        </w:rPr>
        <w:t xml:space="preserve"> </w:t>
      </w:r>
      <w:r>
        <w:rPr/>
        <w:t>меня: Современные</w:t>
      </w:r>
      <w:r>
        <w:rPr>
          <w:spacing w:val="-4"/>
        </w:rPr>
        <w:t xml:space="preserve"> </w:t>
      </w:r>
      <w:r>
        <w:rPr/>
        <w:t>профессии.</w:t>
      </w:r>
      <w:r>
        <w:rPr>
          <w:spacing w:val="-4"/>
        </w:rPr>
        <w:t xml:space="preserve"> </w:t>
      </w:r>
      <w:r>
        <w:rPr/>
        <w:t>Выбор</w:t>
      </w:r>
      <w:r>
        <w:rPr>
          <w:spacing w:val="-2"/>
        </w:rPr>
        <w:t xml:space="preserve"> </w:t>
      </w:r>
      <w:r>
        <w:rPr/>
        <w:t>профессии.</w:t>
      </w:r>
      <w:r>
        <w:rPr>
          <w:spacing w:val="-2"/>
        </w:rPr>
        <w:t xml:space="preserve"> </w:t>
      </w:r>
      <w:r>
        <w:rPr/>
        <w:t>Высшие учебные заведения.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Мир моих увлечений: Интересы современной молодѐжи. Совместный отдых. Искусство и творчество.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Моя Родина: Моя родная земля - Татарстан.</w:t>
      </w:r>
      <w:r>
        <w:rPr>
          <w:spacing w:val="40"/>
        </w:rPr>
        <w:t xml:space="preserve"> </w:t>
      </w:r>
      <w:r>
        <w:rPr/>
        <w:t>Достижения</w:t>
      </w:r>
      <w:r>
        <w:rPr>
          <w:spacing w:val="40"/>
        </w:rPr>
        <w:t xml:space="preserve"> </w:t>
      </w:r>
      <w:r>
        <w:rPr/>
        <w:t>Республики Татарстан в области экономики. Международные связи.</w:t>
      </w:r>
      <w:r>
        <w:rPr>
          <w:spacing w:val="40"/>
        </w:rPr>
        <w:t xml:space="preserve"> </w:t>
      </w:r>
      <w:r>
        <w:rPr/>
        <w:t>Межнациональное согласие в Республики Татарстан.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Умения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-4"/>
        </w:rPr>
        <w:t xml:space="preserve"> </w:t>
      </w:r>
      <w:r>
        <w:rPr/>
        <w:t>речевой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Аудирование:</w:t>
      </w:r>
      <w:r>
        <w:rPr>
          <w:spacing w:val="80"/>
        </w:rPr>
        <w:t xml:space="preserve"> </w:t>
      </w:r>
      <w:r>
        <w:rPr/>
        <w:t>понимать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слух</w:t>
      </w:r>
      <w:r>
        <w:rPr>
          <w:spacing w:val="80"/>
        </w:rPr>
        <w:t xml:space="preserve"> </w:t>
      </w:r>
      <w:r>
        <w:rPr/>
        <w:t>речь</w:t>
      </w:r>
      <w:r>
        <w:rPr>
          <w:spacing w:val="80"/>
        </w:rPr>
        <w:t xml:space="preserve"> </w:t>
      </w:r>
      <w:r>
        <w:rPr/>
        <w:t>учителя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одноклассников 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</w:t>
      </w:r>
    </w:p>
    <w:p>
      <w:pPr>
        <w:pStyle w:val="Style15"/>
        <w:spacing w:lineRule="auto" w:line="276" w:before="0" w:after="0"/>
        <w:ind w:left="1470" w:right="0" w:hanging="0"/>
        <w:contextualSpacing/>
        <w:jc w:val="left"/>
        <w:rPr/>
      </w:pPr>
      <w:r>
        <w:rPr>
          <w:spacing w:val="-2"/>
        </w:rPr>
        <w:t>Говорение.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Диалогическая речь: умение строить диалогическую речь в пределах тем,</w:t>
      </w:r>
      <w:r>
        <w:rPr>
          <w:spacing w:val="-4"/>
        </w:rPr>
        <w:t xml:space="preserve"> </w:t>
      </w:r>
      <w:r>
        <w:rPr/>
        <w:t>предусмотренных</w:t>
      </w:r>
      <w:r>
        <w:rPr>
          <w:spacing w:val="-2"/>
        </w:rPr>
        <w:t xml:space="preserve"> </w:t>
      </w:r>
      <w:r>
        <w:rPr/>
        <w:t>программой:</w:t>
      </w:r>
      <w:r>
        <w:rPr>
          <w:spacing w:val="-2"/>
        </w:rPr>
        <w:t xml:space="preserve"> </w:t>
      </w:r>
      <w:r>
        <w:rPr/>
        <w:t>диалог -</w:t>
      </w:r>
      <w:r>
        <w:rPr>
          <w:spacing w:val="-2"/>
        </w:rPr>
        <w:t xml:space="preserve"> </w:t>
      </w:r>
      <w:r>
        <w:rPr/>
        <w:t>расспрос,</w:t>
      </w:r>
      <w:r>
        <w:rPr>
          <w:spacing w:val="-3"/>
        </w:rPr>
        <w:t xml:space="preserve"> </w:t>
      </w:r>
      <w:r>
        <w:rPr/>
        <w:t>диалог -</w:t>
      </w:r>
      <w:r>
        <w:rPr>
          <w:spacing w:val="-2"/>
        </w:rPr>
        <w:t xml:space="preserve"> </w:t>
      </w:r>
      <w:r>
        <w:rPr/>
        <w:t>предложение, диалог</w:t>
      </w:r>
      <w:r>
        <w:rPr>
          <w:spacing w:val="33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обмен</w:t>
      </w:r>
      <w:r>
        <w:rPr>
          <w:spacing w:val="32"/>
        </w:rPr>
        <w:t xml:space="preserve"> </w:t>
      </w:r>
      <w:r>
        <w:rPr/>
        <w:t>мнениями,</w:t>
      </w:r>
      <w:r>
        <w:rPr>
          <w:spacing w:val="32"/>
        </w:rPr>
        <w:t xml:space="preserve"> </w:t>
      </w:r>
      <w:r>
        <w:rPr/>
        <w:t>смешанные</w:t>
      </w:r>
      <w:r>
        <w:rPr>
          <w:spacing w:val="30"/>
        </w:rPr>
        <w:t xml:space="preserve"> </w:t>
      </w:r>
      <w:r>
        <w:rPr/>
        <w:t>диалоги;</w:t>
      </w:r>
      <w:r>
        <w:rPr>
          <w:spacing w:val="33"/>
        </w:rPr>
        <w:t xml:space="preserve"> </w:t>
      </w:r>
      <w:r>
        <w:rPr/>
        <w:t>умение</w:t>
      </w:r>
      <w:r>
        <w:rPr>
          <w:spacing w:val="32"/>
        </w:rPr>
        <w:t xml:space="preserve"> </w:t>
      </w:r>
      <w:r>
        <w:rPr/>
        <w:t>начать,</w:t>
      </w:r>
      <w:r>
        <w:rPr>
          <w:spacing w:val="30"/>
        </w:rPr>
        <w:t xml:space="preserve"> </w:t>
      </w:r>
      <w:r>
        <w:rPr/>
        <w:t>продолжить и закончить разговор; умение расспрашивать с целью уточнения событий; умение выражать просьбу помочь, сделать что-либо, несогласие, умение предлагать сотрудничество; умение составлять модели общения с собеседником с использованием этикетных выражений; умение проводить беседу по предложенной ситуации с помощью опорной схемы.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Монологическая</w:t>
      </w:r>
      <w:r>
        <w:rPr>
          <w:spacing w:val="80"/>
        </w:rPr>
        <w:t xml:space="preserve">  </w:t>
      </w:r>
      <w:r>
        <w:rPr/>
        <w:t>речь:</w:t>
      </w:r>
      <w:r>
        <w:rPr>
          <w:spacing w:val="80"/>
        </w:rPr>
        <w:t xml:space="preserve">  </w:t>
      </w:r>
      <w:r>
        <w:rPr/>
        <w:t>умение</w:t>
      </w:r>
      <w:r>
        <w:rPr>
          <w:spacing w:val="80"/>
        </w:rPr>
        <w:t xml:space="preserve">  </w:t>
      </w:r>
      <w:r>
        <w:rPr/>
        <w:t>точно</w:t>
      </w:r>
      <w:r>
        <w:rPr>
          <w:spacing w:val="80"/>
        </w:rPr>
        <w:t xml:space="preserve">  </w:t>
      </w:r>
      <w:r>
        <w:rPr/>
        <w:t>выражать</w:t>
      </w:r>
      <w:r>
        <w:rPr>
          <w:spacing w:val="80"/>
        </w:rPr>
        <w:t xml:space="preserve">  </w:t>
      </w:r>
      <w:r>
        <w:rPr/>
        <w:t>свои</w:t>
      </w:r>
      <w:r>
        <w:rPr>
          <w:spacing w:val="80"/>
        </w:rPr>
        <w:t xml:space="preserve">  </w:t>
      </w:r>
      <w:r>
        <w:rPr/>
        <w:t>мысли</w:t>
      </w:r>
      <w:r>
        <w:rPr>
          <w:spacing w:val="80"/>
        </w:rPr>
        <w:t xml:space="preserve"> </w:t>
      </w:r>
      <w:r>
        <w:rPr/>
        <w:t>в монологической речи, соблюдая орфоэпические и грамматические нормы, используя вводные слова; 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последовательность; умение выразительно рассказывать наизусть стихотворения; умение подготовить сообщение про новости; умение защитить проект по предложенной теме; умение</w:t>
      </w:r>
      <w:r>
        <w:rPr>
          <w:spacing w:val="40"/>
        </w:rPr>
        <w:t xml:space="preserve"> </w:t>
      </w:r>
      <w:r>
        <w:rPr/>
        <w:t>подготовить презентацию.</w:t>
      </w:r>
    </w:p>
    <w:p>
      <w:pPr>
        <w:pStyle w:val="Style15"/>
        <w:spacing w:lineRule="auto" w:line="276" w:before="0" w:after="0"/>
        <w:ind w:left="762" w:right="104" w:firstLine="707"/>
        <w:contextualSpacing/>
        <w:rPr/>
      </w:pPr>
      <w:r>
        <w:rPr/>
        <w:t>Смысловое чтение: владение навыками чтения научно-популярных, официальных текстов в пределах тем, предусмотренных программой, с полным пониманием их содержания; умение работать с 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сравнивать, анализировать, обобщать и изменять его содержание.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Письменная</w:t>
      </w:r>
      <w:r>
        <w:rPr>
          <w:spacing w:val="80"/>
          <w:w w:val="150"/>
        </w:rPr>
        <w:t xml:space="preserve">  </w:t>
      </w:r>
      <w:r>
        <w:rPr/>
        <w:t>речь:</w:t>
      </w:r>
      <w:r>
        <w:rPr>
          <w:spacing w:val="80"/>
          <w:w w:val="150"/>
        </w:rPr>
        <w:t xml:space="preserve">  </w:t>
      </w:r>
      <w:r>
        <w:rPr/>
        <w:t>умение</w:t>
      </w:r>
      <w:r>
        <w:rPr>
          <w:spacing w:val="80"/>
          <w:w w:val="150"/>
        </w:rPr>
        <w:t xml:space="preserve">  </w:t>
      </w:r>
      <w:r>
        <w:rPr/>
        <w:t>письменно</w:t>
      </w:r>
      <w:r>
        <w:rPr>
          <w:spacing w:val="80"/>
          <w:w w:val="150"/>
        </w:rPr>
        <w:t xml:space="preserve">  </w:t>
      </w:r>
      <w:r>
        <w:rPr/>
        <w:t>составлять</w:t>
      </w:r>
      <w:r>
        <w:rPr>
          <w:spacing w:val="80"/>
          <w:w w:val="150"/>
        </w:rPr>
        <w:t xml:space="preserve">  </w:t>
      </w:r>
      <w:r>
        <w:rPr/>
        <w:t>рассказы по</w:t>
      </w:r>
      <w:r>
        <w:rPr>
          <w:spacing w:val="-2"/>
        </w:rPr>
        <w:t xml:space="preserve"> </w:t>
      </w:r>
      <w:r>
        <w:rPr/>
        <w:t>предложенной</w:t>
      </w:r>
      <w:r>
        <w:rPr>
          <w:spacing w:val="-2"/>
        </w:rPr>
        <w:t xml:space="preserve"> </w:t>
      </w:r>
      <w:r>
        <w:rPr/>
        <w:t>теме,</w:t>
      </w:r>
      <w:r>
        <w:rPr>
          <w:spacing w:val="-3"/>
        </w:rPr>
        <w:t xml:space="preserve"> </w:t>
      </w:r>
      <w:r>
        <w:rPr/>
        <w:t>прагматические</w:t>
      </w:r>
      <w:r>
        <w:rPr>
          <w:spacing w:val="-4"/>
        </w:rPr>
        <w:t xml:space="preserve"> </w:t>
      </w:r>
      <w:r>
        <w:rPr/>
        <w:t>тексты</w:t>
      </w:r>
      <w:r>
        <w:rPr>
          <w:spacing w:val="-2"/>
        </w:rPr>
        <w:t xml:space="preserve"> </w:t>
      </w:r>
      <w:r>
        <w:rPr/>
        <w:t>(рецепты,</w:t>
      </w:r>
      <w:r>
        <w:rPr>
          <w:spacing w:val="-3"/>
        </w:rPr>
        <w:t xml:space="preserve"> </w:t>
      </w:r>
      <w:r>
        <w:rPr/>
        <w:t>объявления,</w:t>
      </w:r>
      <w:r>
        <w:rPr>
          <w:spacing w:val="-3"/>
        </w:rPr>
        <w:t xml:space="preserve"> </w:t>
      </w:r>
      <w:r>
        <w:rPr/>
        <w:t>афишы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>
      <w:pPr>
        <w:pStyle w:val="Style15"/>
        <w:spacing w:lineRule="auto" w:line="276" w:before="0" w:after="0"/>
        <w:ind w:left="1470" w:right="5424" w:hanging="0"/>
        <w:contextualSpacing/>
        <w:rPr/>
      </w:pPr>
      <w:r>
        <w:rPr/>
        <w:t>Языковые</w:t>
      </w:r>
      <w:r>
        <w:rPr>
          <w:spacing w:val="-10"/>
        </w:rPr>
        <w:t xml:space="preserve"> </w:t>
      </w:r>
      <w:r>
        <w:rPr/>
        <w:t>знания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навыки. Синтаксис. Пунктуация.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Словосочетание. Простое предложение. Главные и второстепенные члены предложения. Средства связи в предложении. Особенности постпозиции сказуемого в повествовательном предложении. Сложносочиненные предложения. Активные типы сложноподчиненных предложений:</w:t>
      </w:r>
      <w:r>
        <w:rPr>
          <w:spacing w:val="40"/>
        </w:rPr>
        <w:t xml:space="preserve"> </w:t>
      </w:r>
      <w:r>
        <w:rPr/>
        <w:t>придаточное</w:t>
      </w:r>
      <w:r>
        <w:rPr>
          <w:spacing w:val="40"/>
        </w:rPr>
        <w:t xml:space="preserve"> </w:t>
      </w:r>
      <w:r>
        <w:rPr/>
        <w:t>времени,</w:t>
      </w:r>
      <w:r>
        <w:rPr>
          <w:spacing w:val="40"/>
        </w:rPr>
        <w:t xml:space="preserve"> </w:t>
      </w:r>
      <w:r>
        <w:rPr/>
        <w:t>образованные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помощью деепричастия на -гач или -гәч, -кач или -кәч; придаточное причины, образованные</w:t>
      </w:r>
      <w:r>
        <w:rPr>
          <w:spacing w:val="74"/>
          <w:w w:val="150"/>
        </w:rPr>
        <w:t xml:space="preserve"> </w:t>
      </w:r>
      <w:r>
        <w:rPr/>
        <w:t>с</w:t>
      </w:r>
      <w:r>
        <w:rPr>
          <w:spacing w:val="73"/>
          <w:w w:val="150"/>
        </w:rPr>
        <w:t xml:space="preserve"> </w:t>
      </w:r>
      <w:r>
        <w:rPr/>
        <w:t>помощью</w:t>
      </w:r>
      <w:r>
        <w:rPr>
          <w:spacing w:val="76"/>
          <w:w w:val="150"/>
        </w:rPr>
        <w:t xml:space="preserve"> </w:t>
      </w:r>
      <w:r>
        <w:rPr/>
        <w:t>союза</w:t>
      </w:r>
      <w:r>
        <w:rPr>
          <w:spacing w:val="79"/>
          <w:w w:val="150"/>
        </w:rPr>
        <w:t xml:space="preserve"> </w:t>
      </w:r>
      <w:r>
        <w:rPr/>
        <w:t>«чөнки»;</w:t>
      </w:r>
      <w:r>
        <w:rPr>
          <w:spacing w:val="75"/>
          <w:w w:val="150"/>
        </w:rPr>
        <w:t xml:space="preserve"> </w:t>
      </w:r>
      <w:r>
        <w:rPr/>
        <w:t>относительного</w:t>
      </w:r>
      <w:r>
        <w:rPr>
          <w:spacing w:val="74"/>
          <w:w w:val="150"/>
        </w:rPr>
        <w:t xml:space="preserve"> </w:t>
      </w:r>
      <w:r>
        <w:rPr/>
        <w:t>слова</w:t>
      </w:r>
      <w:r>
        <w:rPr>
          <w:spacing w:val="77"/>
          <w:w w:val="150"/>
        </w:rPr>
        <w:t xml:space="preserve"> </w:t>
      </w:r>
      <w:r>
        <w:rPr>
          <w:spacing w:val="-2"/>
        </w:rPr>
        <w:t xml:space="preserve">«шуңа </w:t>
      </w:r>
      <w:r>
        <w:rPr/>
        <w:t>күрә»; придаточное условия, образованные с помощью союза «әгәр» и глаголов условного наклонения барса, килсә. Знаки препинания в</w:t>
      </w:r>
      <w:r>
        <w:rPr>
          <w:spacing w:val="40"/>
        </w:rPr>
        <w:t xml:space="preserve"> </w:t>
      </w:r>
      <w:r>
        <w:rPr/>
        <w:t xml:space="preserve">письменной речи: тире между подлежащим и сказуемым; между однородными членами предложения, в сложносочиненных и сложноподчиненных предложениях. Знаки препинания в диалоге и в прямой </w:t>
      </w:r>
      <w:r>
        <w:rPr>
          <w:spacing w:val="-4"/>
        </w:rPr>
        <w:t>речи.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Социокультурные знания и умения: знание и использование изученных формул татарского речевого этикета в ситуациях общения; 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 знание наиболее известных учебных заведений Республики Татарстан; знакомство с образцами татарской поэзии и прозы; формирование умения представлять известных деятелей культуры и искусства татарского народа.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Компенсаторные</w:t>
      </w:r>
      <w:r>
        <w:rPr>
          <w:spacing w:val="80"/>
        </w:rPr>
        <w:t xml:space="preserve">  </w:t>
      </w:r>
      <w:r>
        <w:rPr/>
        <w:t>умения:</w:t>
      </w:r>
      <w:r>
        <w:rPr>
          <w:spacing w:val="80"/>
        </w:rPr>
        <w:t xml:space="preserve">  </w:t>
      </w:r>
      <w:r>
        <w:rPr/>
        <w:t>использование</w:t>
      </w:r>
      <w:r>
        <w:rPr>
          <w:spacing w:val="80"/>
        </w:rPr>
        <w:t xml:space="preserve">  </w:t>
      </w:r>
      <w:r>
        <w:rPr/>
        <w:t>в</w:t>
      </w:r>
      <w:r>
        <w:rPr>
          <w:spacing w:val="80"/>
        </w:rPr>
        <w:t xml:space="preserve">  </w:t>
      </w:r>
      <w:r>
        <w:rPr/>
        <w:t>качестве</w:t>
      </w:r>
      <w:r>
        <w:rPr>
          <w:spacing w:val="80"/>
        </w:rPr>
        <w:t xml:space="preserve">  </w:t>
      </w:r>
      <w:r>
        <w:rPr/>
        <w:t>опоры</w:t>
      </w:r>
      <w:r>
        <w:rPr>
          <w:spacing w:val="40"/>
        </w:rPr>
        <w:t xml:space="preserve"> </w:t>
      </w:r>
      <w:r>
        <w:rPr/>
        <w:t xml:space="preserve">при порождении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информации; сравнение объектов, явлений, процессов, их элементов и основных функций в рамках изученной </w:t>
      </w:r>
      <w:r>
        <w:rPr>
          <w:spacing w:val="-2"/>
        </w:rPr>
        <w:t>тематики.</w:t>
      </w:r>
    </w:p>
    <w:p>
      <w:pPr>
        <w:pStyle w:val="Normal"/>
        <w:spacing w:lineRule="auto" w:line="276" w:before="0" w:after="0"/>
        <w:ind w:left="4127" w:right="0" w:hanging="0"/>
        <w:contextualSpacing/>
        <w:jc w:val="both"/>
        <w:rPr/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В результате изучения родного (татарского) языка на уровне среднего общего образования у обучающегося будут сформированы следующие личностные результаты: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</w:t>
      </w:r>
      <w:r>
        <w:rPr>
          <w:spacing w:val="-2"/>
        </w:rPr>
        <w:t>закона</w:t>
      </w:r>
    </w:p>
    <w:p>
      <w:pPr>
        <w:pStyle w:val="Style15"/>
        <w:spacing w:lineRule="auto" w:line="276" w:before="0" w:after="0"/>
        <w:ind w:left="762" w:right="114" w:hanging="0"/>
        <w:contextualSpacing/>
        <w:rPr/>
      </w:pPr>
      <w:r>
        <w:rPr/>
        <w:t>и правопорядка; принятие традиционных национальных, общечеловеческих гуманистических и демократических ценностей;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 xml:space="preserve">умение взаимодействовать с социальными институтами в соответствии с их функциями и назначением; готовность к гуманитарной и волонтѐрской </w:t>
      </w:r>
      <w:r>
        <w:rPr>
          <w:spacing w:val="-2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</w:t>
      </w:r>
      <w:r>
        <w:rPr>
          <w:spacing w:val="40"/>
        </w:rPr>
        <w:t xml:space="preserve"> </w:t>
      </w:r>
      <w:r>
        <w:rPr/>
        <w:t>прошлое и настоящее многонационального народа России;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ценностное</w:t>
      </w:r>
      <w:r>
        <w:rPr>
          <w:spacing w:val="40"/>
        </w:rPr>
        <w:t xml:space="preserve"> </w:t>
      </w:r>
      <w:r>
        <w:rPr/>
        <w:t>отношение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государственным</w:t>
      </w:r>
      <w:r>
        <w:rPr>
          <w:spacing w:val="40"/>
        </w:rPr>
        <w:t xml:space="preserve"> </w:t>
      </w:r>
      <w:r>
        <w:rPr/>
        <w:t>символам,</w:t>
      </w:r>
      <w:r>
        <w:rPr>
          <w:spacing w:val="40"/>
        </w:rPr>
        <w:t xml:space="preserve"> </w:t>
      </w:r>
      <w:r>
        <w:rPr/>
        <w:t>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идейная</w:t>
      </w:r>
      <w:r>
        <w:rPr>
          <w:spacing w:val="-5"/>
        </w:rPr>
        <w:t xml:space="preserve"> </w:t>
      </w:r>
      <w:r>
        <w:rPr/>
        <w:t>убеждѐнность,</w:t>
      </w:r>
      <w:r>
        <w:rPr>
          <w:spacing w:val="-3"/>
        </w:rPr>
        <w:t xml:space="preserve"> </w:t>
      </w:r>
      <w:r>
        <w:rPr/>
        <w:t>готовность</w:t>
      </w:r>
      <w:r>
        <w:rPr>
          <w:spacing w:val="-5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служению</w:t>
      </w:r>
      <w:r>
        <w:rPr>
          <w:spacing w:val="-4"/>
        </w:rPr>
        <w:t xml:space="preserve"> </w:t>
      </w:r>
      <w:r>
        <w:rPr/>
        <w:t>Отечеству</w:t>
      </w:r>
      <w:r>
        <w:rPr>
          <w:spacing w:val="-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его</w:t>
      </w:r>
      <w:r>
        <w:rPr>
          <w:spacing w:val="-4"/>
        </w:rPr>
        <w:t xml:space="preserve"> </w:t>
      </w:r>
      <w:r>
        <w:rPr/>
        <w:t>защите, ответственность за его судьбу;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2" w:leader="none"/>
        </w:tabs>
        <w:spacing w:lineRule="auto" w:line="276" w:before="0" w:after="0"/>
        <w:ind w:left="762" w:right="105" w:firstLine="707"/>
        <w:contextualSpacing/>
        <w:jc w:val="both"/>
        <w:rPr/>
      </w:pPr>
      <w:r>
        <w:rPr>
          <w:sz w:val="28"/>
        </w:rPr>
        <w:t>духовно-нравственного воспитания: осознание духовных ценностей российского народа;</w:t>
      </w:r>
    </w:p>
    <w:p>
      <w:pPr>
        <w:pStyle w:val="Style15"/>
        <w:spacing w:lineRule="auto" w:line="276" w:before="0" w:after="0"/>
        <w:ind w:left="1470" w:right="113" w:hanging="0"/>
        <w:contextualSpacing/>
        <w:rPr/>
      </w:pPr>
      <w:r>
        <w:rPr/>
        <w:t>сформированность нравственного сознания, норм этичного поведения; способность</w:t>
      </w:r>
      <w:r>
        <w:rPr>
          <w:spacing w:val="40"/>
        </w:rPr>
        <w:t xml:space="preserve"> </w:t>
      </w:r>
      <w:r>
        <w:rPr/>
        <w:t>оценивать</w:t>
      </w:r>
      <w:r>
        <w:rPr>
          <w:spacing w:val="40"/>
        </w:rPr>
        <w:t xml:space="preserve"> </w:t>
      </w:r>
      <w:r>
        <w:rPr/>
        <w:t>ситуацию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принимать</w:t>
      </w:r>
      <w:r>
        <w:rPr>
          <w:spacing w:val="40"/>
        </w:rPr>
        <w:t xml:space="preserve"> </w:t>
      </w:r>
      <w:r>
        <w:rPr/>
        <w:t>осознанные</w:t>
      </w:r>
      <w:r>
        <w:rPr>
          <w:spacing w:val="40"/>
        </w:rPr>
        <w:t xml:space="preserve"> </w:t>
      </w:r>
      <w:r>
        <w:rPr/>
        <w:t>решения,</w:t>
      </w:r>
    </w:p>
    <w:p>
      <w:pPr>
        <w:pStyle w:val="Style15"/>
        <w:spacing w:lineRule="auto" w:line="276" w:before="0" w:after="0"/>
        <w:ind w:left="762" w:right="109" w:hanging="0"/>
        <w:contextualSpacing/>
        <w:rPr/>
      </w:pPr>
      <w:r>
        <w:rPr/>
        <w:t>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</w:t>
      </w:r>
      <w:r>
        <w:rPr>
          <w:spacing w:val="40"/>
        </w:rPr>
        <w:t xml:space="preserve"> </w:t>
      </w:r>
      <w:r>
        <w:rPr/>
        <w:t xml:space="preserve">творчество своего и других народов, ощущать эмоциональное воздействие </w:t>
      </w:r>
      <w:r>
        <w:rPr>
          <w:spacing w:val="-2"/>
        </w:rPr>
        <w:t>искусства;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убеждѐнность</w:t>
      </w:r>
      <w:r>
        <w:rPr>
          <w:spacing w:val="38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значимости</w:t>
      </w:r>
      <w:r>
        <w:rPr>
          <w:spacing w:val="37"/>
        </w:rPr>
        <w:t xml:space="preserve"> </w:t>
      </w:r>
      <w:r>
        <w:rPr/>
        <w:t>для</w:t>
      </w:r>
      <w:r>
        <w:rPr>
          <w:spacing w:val="39"/>
        </w:rPr>
        <w:t xml:space="preserve"> </w:t>
      </w:r>
      <w:r>
        <w:rPr/>
        <w:t>личности</w:t>
      </w:r>
      <w:r>
        <w:rPr>
          <w:spacing w:val="39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общества</w:t>
      </w:r>
      <w:r>
        <w:rPr>
          <w:spacing w:val="36"/>
        </w:rPr>
        <w:t xml:space="preserve"> </w:t>
      </w:r>
      <w:r>
        <w:rPr/>
        <w:t>отечественного и мирового искусства, этнических культурных традиций и народного, в том числе словесного, творчества;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сформированность здорового и безопасного образа жизни, ответственного отношения к своему здоровью;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потребность в физическом совершенствовании, занятиях спортивно- 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1470" w:right="114" w:hanging="0"/>
        <w:contextualSpacing/>
        <w:rPr/>
      </w:pPr>
      <w:r>
        <w:rPr/>
        <w:t>готовность к труду, осознание ценности мастерства, трудолюбие; готовность</w:t>
      </w:r>
      <w:r>
        <w:rPr>
          <w:spacing w:val="73"/>
        </w:rPr>
        <w:t xml:space="preserve"> </w:t>
      </w:r>
      <w:r>
        <w:rPr/>
        <w:t>к</w:t>
      </w:r>
      <w:r>
        <w:rPr>
          <w:spacing w:val="75"/>
        </w:rPr>
        <w:t xml:space="preserve"> </w:t>
      </w:r>
      <w:r>
        <w:rPr/>
        <w:t>активной</w:t>
      </w:r>
      <w:r>
        <w:rPr>
          <w:spacing w:val="75"/>
        </w:rPr>
        <w:t xml:space="preserve"> </w:t>
      </w:r>
      <w:r>
        <w:rPr/>
        <w:t>деятельности</w:t>
      </w:r>
      <w:r>
        <w:rPr>
          <w:spacing w:val="73"/>
        </w:rPr>
        <w:t xml:space="preserve"> </w:t>
      </w:r>
      <w:r>
        <w:rPr/>
        <w:t>технологической</w:t>
      </w:r>
      <w:r>
        <w:rPr>
          <w:spacing w:val="75"/>
        </w:rPr>
        <w:t xml:space="preserve"> </w:t>
      </w:r>
      <w:r>
        <w:rPr/>
        <w:t>и</w:t>
      </w:r>
      <w:r>
        <w:rPr>
          <w:spacing w:val="75"/>
        </w:rPr>
        <w:t xml:space="preserve"> </w:t>
      </w:r>
      <w:r>
        <w:rPr>
          <w:spacing w:val="-2"/>
        </w:rPr>
        <w:t>социальной</w:t>
      </w:r>
    </w:p>
    <w:p>
      <w:pPr>
        <w:pStyle w:val="Style15"/>
        <w:spacing w:lineRule="auto" w:line="276" w:before="0" w:after="0"/>
        <w:ind w:left="762" w:right="103" w:hanging="0"/>
        <w:contextualSpacing/>
        <w:rPr/>
      </w:pPr>
      <w:r>
        <w:rPr/>
        <w:t>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переводчиков;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планирование и осуществление действий в окружающей среде на основе</w:t>
      </w:r>
      <w:r>
        <w:rPr>
          <w:spacing w:val="-2"/>
        </w:rPr>
        <w:t xml:space="preserve"> </w:t>
      </w:r>
      <w:r>
        <w:rPr/>
        <w:t>знания</w:t>
      </w:r>
      <w:r>
        <w:rPr>
          <w:spacing w:val="-1"/>
        </w:rPr>
        <w:t xml:space="preserve"> </w:t>
      </w:r>
      <w:r>
        <w:rPr/>
        <w:t>целей</w:t>
      </w:r>
      <w:r>
        <w:rPr>
          <w:spacing w:val="-1"/>
        </w:rPr>
        <w:t xml:space="preserve"> </w:t>
      </w:r>
      <w:r>
        <w:rPr/>
        <w:t>устойчивого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человечества; активное</w:t>
      </w:r>
      <w:r>
        <w:rPr>
          <w:spacing w:val="-1"/>
        </w:rPr>
        <w:t xml:space="preserve"> </w:t>
      </w:r>
      <w:r>
        <w:rPr/>
        <w:t>неприятие действий, приносящих вред окружающей среде;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3" w:leader="none"/>
        </w:tabs>
        <w:spacing w:lineRule="auto" w:line="276" w:before="0" w:after="0"/>
        <w:ind w:left="1773" w:right="0" w:hanging="303"/>
        <w:contextualSpacing/>
        <w:jc w:val="both"/>
        <w:rPr/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</w:t>
      </w:r>
      <w:r>
        <w:rPr>
          <w:spacing w:val="40"/>
        </w:rPr>
        <w:t xml:space="preserve"> </w:t>
      </w:r>
      <w:r>
        <w:rPr/>
        <w:t>и проектную деятельность, в том числе по татарскому языку, индивидуально и в группе.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 xml:space="preserve">В процессе достижения личностных результатов освоения обучающимися программы по родному (татарскому) языку у обучающихся совершенствуется эмоциональный интеллект, предполагающий </w:t>
      </w:r>
      <w:r>
        <w:rPr>
          <w:spacing w:val="-2"/>
        </w:rPr>
        <w:t>сформированность: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самосознания, включающего способность понимать своѐ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 саморегулирования, включающего самоконтроль, умение принимать ответственность</w:t>
      </w:r>
      <w:r>
        <w:rPr>
          <w:spacing w:val="40"/>
        </w:rPr>
        <w:t xml:space="preserve">  </w:t>
      </w:r>
      <w:r>
        <w:rPr/>
        <w:t>за</w:t>
      </w:r>
      <w:r>
        <w:rPr>
          <w:spacing w:val="40"/>
        </w:rPr>
        <w:t xml:space="preserve">  </w:t>
      </w:r>
      <w:r>
        <w:rPr/>
        <w:t>своѐ</w:t>
      </w:r>
      <w:r>
        <w:rPr>
          <w:spacing w:val="40"/>
        </w:rPr>
        <w:t xml:space="preserve">  </w:t>
      </w:r>
      <w:r>
        <w:rPr/>
        <w:t>поведение,</w:t>
      </w:r>
      <w:r>
        <w:rPr>
          <w:spacing w:val="40"/>
        </w:rPr>
        <w:t xml:space="preserve">  </w:t>
      </w:r>
      <w:r>
        <w:rPr/>
        <w:t>способность</w:t>
      </w:r>
      <w:r>
        <w:rPr>
          <w:spacing w:val="40"/>
        </w:rPr>
        <w:t xml:space="preserve">  </w:t>
      </w:r>
      <w:r>
        <w:rPr/>
        <w:t>проявлять</w:t>
      </w:r>
      <w:r>
        <w:rPr>
          <w:spacing w:val="40"/>
        </w:rPr>
        <w:t xml:space="preserve">  </w:t>
      </w:r>
      <w:r>
        <w:rPr/>
        <w:t>гибкость</w:t>
      </w:r>
      <w:r>
        <w:rPr>
          <w:spacing w:val="80"/>
          <w:w w:val="150"/>
        </w:rPr>
        <w:t xml:space="preserve"> </w:t>
      </w:r>
      <w:r>
        <w:rPr/>
        <w:t>и адаптироваться к эмоциональным изменениям, быть открытым новому;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внутренней</w:t>
      </w:r>
      <w:r>
        <w:rPr>
          <w:spacing w:val="40"/>
        </w:rPr>
        <w:t xml:space="preserve"> </w:t>
      </w:r>
      <w:r>
        <w:rPr/>
        <w:t>мотивации,</w:t>
      </w:r>
      <w:r>
        <w:rPr>
          <w:spacing w:val="40"/>
        </w:rPr>
        <w:t xml:space="preserve"> </w:t>
      </w:r>
      <w:r>
        <w:rPr/>
        <w:t>включающей</w:t>
      </w:r>
      <w:r>
        <w:rPr>
          <w:spacing w:val="40"/>
        </w:rPr>
        <w:t xml:space="preserve"> </w:t>
      </w:r>
      <w:r>
        <w:rPr/>
        <w:t>стремление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достижению</w:t>
      </w:r>
      <w:r>
        <w:rPr>
          <w:spacing w:val="40"/>
        </w:rPr>
        <w:t xml:space="preserve"> </w:t>
      </w:r>
      <w:r>
        <w:rPr/>
        <w:t xml:space="preserve">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>
      <w:pPr>
        <w:pStyle w:val="Style15"/>
        <w:spacing w:lineRule="auto" w:line="276" w:before="0" w:after="0"/>
        <w:ind w:left="762" w:right="108" w:firstLine="707"/>
        <w:contextualSpacing/>
        <w:rPr/>
      </w:pPr>
      <w:r>
        <w:rPr/>
        <w:t xml:space="preserve"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учѐтом собственного речевого и читательского </w:t>
      </w:r>
      <w:r>
        <w:rPr>
          <w:spacing w:val="-2"/>
        </w:rPr>
        <w:t>опыта.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В результате изучения родного (татарского) языка на уровне среднего общего образования у обучающегося будут сформированы познавательные универсальные</w:t>
      </w:r>
      <w:r>
        <w:rPr>
          <w:spacing w:val="-4"/>
        </w:rPr>
        <w:t xml:space="preserve"> </w:t>
      </w:r>
      <w:r>
        <w:rPr/>
        <w:t>учебные</w:t>
      </w:r>
      <w:r>
        <w:rPr>
          <w:spacing w:val="-5"/>
        </w:rPr>
        <w:t xml:space="preserve"> </w:t>
      </w:r>
      <w:r>
        <w:rPr/>
        <w:t>действия,</w:t>
      </w:r>
      <w:r>
        <w:rPr>
          <w:spacing w:val="-4"/>
        </w:rPr>
        <w:t xml:space="preserve"> </w:t>
      </w:r>
      <w:r>
        <w:rPr/>
        <w:t>коммуникативные</w:t>
      </w:r>
      <w:r>
        <w:rPr>
          <w:spacing w:val="-4"/>
        </w:rPr>
        <w:t xml:space="preserve"> </w:t>
      </w:r>
      <w:r>
        <w:rPr/>
        <w:t>универсальные</w:t>
      </w:r>
      <w:r>
        <w:rPr>
          <w:spacing w:val="-4"/>
        </w:rPr>
        <w:t xml:space="preserve"> </w:t>
      </w:r>
      <w:r>
        <w:rPr/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самостоятельно формулировать и актуализировать проблему, рассматривать еѐ всесторонне;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устанавливать существенный признак или основание для сравнения, классификации и обобщения;</w:t>
      </w:r>
    </w:p>
    <w:p>
      <w:pPr>
        <w:pStyle w:val="Style15"/>
        <w:spacing w:lineRule="auto" w:line="276" w:before="0" w:after="0"/>
        <w:ind w:left="762" w:right="114" w:firstLine="707"/>
        <w:contextualSpacing/>
        <w:rPr/>
      </w:pPr>
      <w:r>
        <w:rPr/>
        <w:t xml:space="preserve">определять цели деятельности, задавать параметры и критерии их </w:t>
      </w:r>
      <w:r>
        <w:rPr>
          <w:spacing w:val="-2"/>
        </w:rPr>
        <w:t>достижения;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выявлять</w:t>
      </w:r>
      <w:r>
        <w:rPr>
          <w:spacing w:val="40"/>
        </w:rPr>
        <w:t xml:space="preserve"> </w:t>
      </w:r>
      <w:r>
        <w:rPr/>
        <w:t>закономерности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противоречия</w:t>
      </w:r>
      <w:r>
        <w:rPr>
          <w:spacing w:val="40"/>
        </w:rPr>
        <w:t xml:space="preserve"> </w:t>
      </w:r>
      <w:r>
        <w:rPr/>
        <w:t>языковых</w:t>
      </w:r>
      <w:r>
        <w:rPr>
          <w:spacing w:val="40"/>
        </w:rPr>
        <w:t xml:space="preserve"> </w:t>
      </w:r>
      <w:r>
        <w:rPr/>
        <w:t>явлений,</w:t>
      </w:r>
      <w:r>
        <w:rPr>
          <w:spacing w:val="40"/>
        </w:rPr>
        <w:t xml:space="preserve"> </w:t>
      </w:r>
      <w:r>
        <w:rPr/>
        <w:t>данных в наблюдении;</w:t>
      </w:r>
    </w:p>
    <w:p>
      <w:pPr>
        <w:pStyle w:val="Style15"/>
        <w:spacing w:lineRule="auto" w:line="276" w:before="0" w:after="0"/>
        <w:ind w:left="762" w:right="103" w:firstLine="707"/>
        <w:contextualSpacing/>
        <w:rPr/>
      </w:pPr>
      <w:r>
        <w:rPr/>
        <w:t>вносить коррективы в деятельность, оценивать риски и соответствие результатов целям; развивать креативное мышление при решении жизненных проблем с учѐтом собственного речевого и читательского опыта.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 xml:space="preserve"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</w:t>
      </w:r>
      <w:r>
        <w:rPr>
          <w:spacing w:val="-2"/>
        </w:rPr>
        <w:t>познания;</w:t>
      </w:r>
    </w:p>
    <w:p>
      <w:pPr>
        <w:pStyle w:val="Style15"/>
        <w:spacing w:lineRule="auto" w:line="276" w:before="0" w:after="0"/>
        <w:ind w:left="762" w:right="107" w:firstLine="707"/>
        <w:contextualSpacing/>
        <w:rPr/>
      </w:pPr>
      <w:r>
        <w:rPr/>
        <w:t>владеть</w:t>
      </w:r>
      <w:r>
        <w:rPr>
          <w:spacing w:val="-3"/>
        </w:rPr>
        <w:t xml:space="preserve"> </w:t>
      </w:r>
      <w:r>
        <w:rPr/>
        <w:t>разными</w:t>
      </w:r>
      <w:r>
        <w:rPr>
          <w:spacing w:val="-1"/>
        </w:rPr>
        <w:t xml:space="preserve"> </w:t>
      </w:r>
      <w:r>
        <w:rPr/>
        <w:t>видами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получению</w:t>
      </w:r>
      <w:r>
        <w:rPr>
          <w:spacing w:val="-4"/>
        </w:rPr>
        <w:t xml:space="preserve"> </w:t>
      </w:r>
      <w:r>
        <w:rPr/>
        <w:t>нового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1"/>
        </w:rPr>
        <w:t xml:space="preserve"> </w:t>
      </w:r>
      <w:r>
        <w:rPr/>
        <w:t>его интерпретации, преобразованию и применению в различных учебных ситуациях, в том числе при создании учебных проектов;</w:t>
      </w:r>
    </w:p>
    <w:p>
      <w:pPr>
        <w:pStyle w:val="Style15"/>
        <w:spacing w:lineRule="auto" w:line="276" w:before="0" w:after="0"/>
        <w:ind w:left="762" w:right="108" w:firstLine="707"/>
        <w:contextualSpacing/>
        <w:rPr/>
      </w:pPr>
      <w:r>
        <w:rPr/>
        <w:t>владеть научной, в том числе лингвистической, терминологией, общенаучными ключевыми понятиями и методами;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ставить и формулировать собственные задачи в образовательной деятельности и жизненных ситуациях;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выявлять причинно-следственные связи и актуализировать задачу, выдвигать гипотезу еѐ решения, находить аргументы для доказательства своих утверждений, задавать параметры и критерии решения;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>
      <w:pPr>
        <w:pStyle w:val="Style15"/>
        <w:spacing w:lineRule="auto" w:line="276" w:before="0" w:after="0"/>
        <w:ind w:left="1470" w:right="826" w:hanging="0"/>
        <w:contextualSpacing/>
        <w:rPr/>
      </w:pPr>
      <w:r>
        <w:rPr/>
        <w:t>давать</w:t>
      </w:r>
      <w:r>
        <w:rPr>
          <w:spacing w:val="-6"/>
        </w:rPr>
        <w:t xml:space="preserve"> </w:t>
      </w:r>
      <w:r>
        <w:rPr/>
        <w:t>оценку</w:t>
      </w:r>
      <w:r>
        <w:rPr>
          <w:spacing w:val="-7"/>
        </w:rPr>
        <w:t xml:space="preserve"> </w:t>
      </w:r>
      <w:r>
        <w:rPr/>
        <w:t>новым</w:t>
      </w:r>
      <w:r>
        <w:rPr>
          <w:spacing w:val="-4"/>
        </w:rPr>
        <w:t xml:space="preserve"> </w:t>
      </w:r>
      <w:r>
        <w:rPr/>
        <w:t>ситуациям,</w:t>
      </w:r>
      <w:r>
        <w:rPr>
          <w:spacing w:val="-7"/>
        </w:rPr>
        <w:t xml:space="preserve"> </w:t>
      </w:r>
      <w:r>
        <w:rPr/>
        <w:t>оценивать</w:t>
      </w:r>
      <w:r>
        <w:rPr>
          <w:spacing w:val="-6"/>
        </w:rPr>
        <w:t xml:space="preserve"> </w:t>
      </w:r>
      <w:r>
        <w:rPr/>
        <w:t>приобретѐнный</w:t>
      </w:r>
      <w:r>
        <w:rPr>
          <w:spacing w:val="-6"/>
        </w:rPr>
        <w:t xml:space="preserve"> </w:t>
      </w:r>
      <w:r>
        <w:rPr/>
        <w:t>опыт; уметь интегрировать знания из разных предметных областей;</w:t>
      </w:r>
    </w:p>
    <w:p>
      <w:pPr>
        <w:pStyle w:val="Style15"/>
        <w:tabs>
          <w:tab w:val="clear" w:pos="720"/>
          <w:tab w:val="left" w:pos="3089" w:leader="none"/>
          <w:tab w:val="left" w:pos="4205" w:leader="none"/>
          <w:tab w:val="left" w:pos="5226" w:leader="none"/>
          <w:tab w:val="left" w:pos="7307" w:leader="none"/>
          <w:tab w:val="left" w:pos="8802" w:leader="none"/>
        </w:tabs>
        <w:spacing w:lineRule="auto" w:line="276" w:before="0" w:after="0"/>
        <w:ind w:left="762" w:right="109" w:firstLine="707"/>
        <w:contextualSpacing/>
        <w:jc w:val="left"/>
        <w:rPr/>
      </w:pPr>
      <w:r>
        <w:rPr>
          <w:spacing w:val="-2"/>
        </w:rPr>
        <w:t>выдвигать</w:t>
      </w:r>
      <w:r>
        <w:rPr/>
        <w:tab/>
      </w:r>
      <w:r>
        <w:rPr>
          <w:spacing w:val="-4"/>
        </w:rPr>
        <w:t>новые</w:t>
      </w:r>
      <w:r>
        <w:rPr/>
        <w:tab/>
      </w:r>
      <w:r>
        <w:rPr>
          <w:spacing w:val="-4"/>
        </w:rPr>
        <w:t>идеи,</w:t>
      </w:r>
      <w:r>
        <w:rPr/>
        <w:tab/>
      </w:r>
      <w:r>
        <w:rPr>
          <w:spacing w:val="-2"/>
        </w:rPr>
        <w:t>оригинальные</w:t>
      </w:r>
      <w:r>
        <w:rPr/>
        <w:tab/>
      </w:r>
      <w:r>
        <w:rPr>
          <w:spacing w:val="-2"/>
        </w:rPr>
        <w:t>подходы,</w:t>
      </w:r>
      <w:r>
        <w:rPr/>
        <w:tab/>
      </w:r>
      <w:r>
        <w:rPr>
          <w:spacing w:val="-2"/>
        </w:rPr>
        <w:t xml:space="preserve">предлагать </w:t>
      </w:r>
      <w:r>
        <w:rPr/>
        <w:t>альтернативные способы решения проблем.</w:t>
      </w:r>
    </w:p>
    <w:p>
      <w:pPr>
        <w:pStyle w:val="Style15"/>
        <w:spacing w:lineRule="auto" w:line="276" w:before="0" w:after="0"/>
        <w:ind w:left="762" w:right="110" w:firstLine="707"/>
        <w:contextualSpacing/>
        <w:jc w:val="left"/>
        <w:rPr/>
      </w:pPr>
      <w:r>
        <w:rPr/>
        <w:t>У</w:t>
      </w:r>
      <w:r>
        <w:rPr>
          <w:spacing w:val="80"/>
        </w:rPr>
        <w:t xml:space="preserve"> </w:t>
      </w:r>
      <w:r>
        <w:rPr/>
        <w:t>обучающегося</w:t>
      </w:r>
      <w:r>
        <w:rPr>
          <w:spacing w:val="80"/>
        </w:rPr>
        <w:t xml:space="preserve"> </w:t>
      </w:r>
      <w:r>
        <w:rPr/>
        <w:t>будут</w:t>
      </w:r>
      <w:r>
        <w:rPr>
          <w:spacing w:val="80"/>
        </w:rPr>
        <w:t xml:space="preserve"> </w:t>
      </w:r>
      <w:r>
        <w:rPr/>
        <w:t>сформированы</w:t>
      </w:r>
      <w:r>
        <w:rPr>
          <w:spacing w:val="80"/>
        </w:rPr>
        <w:t xml:space="preserve"> </w:t>
      </w:r>
      <w:r>
        <w:rPr/>
        <w:t>следующие</w:t>
      </w:r>
      <w:r>
        <w:rPr>
          <w:spacing w:val="80"/>
        </w:rPr>
        <w:t xml:space="preserve"> </w:t>
      </w:r>
      <w:r>
        <w:rPr/>
        <w:t>умения</w:t>
      </w:r>
      <w:r>
        <w:rPr>
          <w:spacing w:val="80"/>
        </w:rPr>
        <w:t xml:space="preserve"> </w:t>
      </w:r>
      <w:r>
        <w:rPr/>
        <w:t>работать с информацией как часть познавательных универсальных учебных действий:</w:t>
      </w:r>
    </w:p>
    <w:p>
      <w:pPr>
        <w:pStyle w:val="Style15"/>
        <w:tabs>
          <w:tab w:val="clear" w:pos="720"/>
          <w:tab w:val="left" w:pos="2792" w:leader="none"/>
          <w:tab w:val="left" w:pos="4382" w:leader="none"/>
          <w:tab w:val="left" w:pos="6053" w:leader="none"/>
          <w:tab w:val="left" w:pos="8043" w:leader="none"/>
          <w:tab w:val="left" w:pos="8583" w:leader="none"/>
          <w:tab w:val="left" w:pos="9431" w:leader="none"/>
        </w:tabs>
        <w:spacing w:lineRule="auto" w:line="276" w:before="0" w:after="0"/>
        <w:ind w:left="762" w:right="110" w:firstLine="707"/>
        <w:contextualSpacing/>
        <w:jc w:val="left"/>
        <w:rPr/>
      </w:pPr>
      <w:r>
        <w:rPr>
          <w:spacing w:val="-2"/>
        </w:rPr>
        <w:t>владеть</w:t>
      </w:r>
      <w:r>
        <w:rPr/>
        <w:tab/>
      </w:r>
      <w:r>
        <w:rPr>
          <w:spacing w:val="-2"/>
        </w:rPr>
        <w:t>навыками</w:t>
      </w:r>
      <w:r>
        <w:rPr/>
        <w:tab/>
      </w:r>
      <w:r>
        <w:rPr>
          <w:spacing w:val="-2"/>
        </w:rPr>
        <w:t>получения</w:t>
      </w:r>
      <w:r>
        <w:rPr/>
        <w:tab/>
      </w:r>
      <w:r>
        <w:rPr>
          <w:spacing w:val="-2"/>
        </w:rPr>
        <w:t>информации,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том</w:t>
      </w:r>
      <w:r>
        <w:rPr/>
        <w:tab/>
      </w:r>
      <w:r>
        <w:rPr>
          <w:spacing w:val="-2"/>
        </w:rPr>
        <w:t xml:space="preserve">числе </w:t>
      </w:r>
      <w:r>
        <w:rPr/>
        <w:t>лингвистической,</w:t>
      </w:r>
      <w:r>
        <w:rPr>
          <w:spacing w:val="-4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источников</w:t>
      </w:r>
      <w:r>
        <w:rPr>
          <w:spacing w:val="-3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типов,</w:t>
      </w:r>
      <w:r>
        <w:rPr>
          <w:spacing w:val="-3"/>
        </w:rPr>
        <w:t xml:space="preserve"> </w:t>
      </w:r>
      <w:r>
        <w:rPr/>
        <w:t>самостоятельно</w:t>
      </w:r>
      <w:r>
        <w:rPr>
          <w:spacing w:val="-3"/>
        </w:rPr>
        <w:t xml:space="preserve"> </w:t>
      </w:r>
      <w:r>
        <w:rPr>
          <w:spacing w:val="-2"/>
        </w:rPr>
        <w:t xml:space="preserve">осуществлять </w:t>
      </w:r>
      <w:r>
        <w:rPr/>
        <w:t>поиск, анализ, систематизацию и интерпретацию информации различных видов и форм представления;</w:t>
      </w:r>
    </w:p>
    <w:p>
      <w:pPr>
        <w:pStyle w:val="Style15"/>
        <w:spacing w:lineRule="auto" w:line="276" w:before="0" w:after="0"/>
        <w:ind w:left="762" w:right="104" w:firstLine="707"/>
        <w:contextualSpacing/>
        <w:rPr/>
      </w:pPr>
      <w:r>
        <w:rPr/>
        <w:t>создавать тексты в различных форматах с учѐтом назначения информации и еѐ целевой аудитории, выбирая оптимальную форму представления и визуализации;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оценивать достоверность, легитимность информации, еѐ соответствие правовым и морально-этическим нормам;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владеть навыками защиты личной информации, соблюдать требования информационной безопасности.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У обучающегося будут сформированы следующие умения общения как часть коммуникативных универсальных учебных действий: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осуществлять</w:t>
      </w:r>
      <w:r>
        <w:rPr>
          <w:spacing w:val="-8"/>
        </w:rPr>
        <w:t xml:space="preserve"> </w:t>
      </w:r>
      <w:r>
        <w:rPr/>
        <w:t>коммуникацию</w:t>
      </w:r>
      <w:r>
        <w:rPr>
          <w:spacing w:val="-6"/>
        </w:rPr>
        <w:t xml:space="preserve"> </w:t>
      </w:r>
      <w:r>
        <w:rPr/>
        <w:t>во</w:t>
      </w:r>
      <w:r>
        <w:rPr>
          <w:spacing w:val="-4"/>
        </w:rPr>
        <w:t xml:space="preserve"> </w:t>
      </w:r>
      <w:r>
        <w:rPr/>
        <w:t>всех</w:t>
      </w:r>
      <w:r>
        <w:rPr>
          <w:spacing w:val="-7"/>
        </w:rPr>
        <w:t xml:space="preserve"> </w:t>
      </w:r>
      <w:r>
        <w:rPr/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>
      <w:pPr>
        <w:pStyle w:val="Style15"/>
        <w:spacing w:lineRule="auto" w:line="276" w:before="0" w:after="0"/>
        <w:ind w:left="1470" w:right="102" w:hanging="0"/>
        <w:contextualSpacing/>
        <w:rPr/>
      </w:pPr>
      <w:r>
        <w:rPr/>
        <w:t>владеть различными способами общения и взаимодействия; аргументированно</w:t>
      </w:r>
      <w:r>
        <w:rPr>
          <w:spacing w:val="37"/>
        </w:rPr>
        <w:t xml:space="preserve"> </w:t>
      </w:r>
      <w:r>
        <w:rPr/>
        <w:t>вести</w:t>
      </w:r>
      <w:r>
        <w:rPr>
          <w:spacing w:val="40"/>
        </w:rPr>
        <w:t xml:space="preserve"> </w:t>
      </w:r>
      <w:r>
        <w:rPr/>
        <w:t>диалог,</w:t>
      </w:r>
      <w:r>
        <w:rPr>
          <w:spacing w:val="39"/>
        </w:rPr>
        <w:t xml:space="preserve"> </w:t>
      </w:r>
      <w:r>
        <w:rPr/>
        <w:t>развѐрнуто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логично</w:t>
      </w:r>
      <w:r>
        <w:rPr>
          <w:spacing w:val="41"/>
        </w:rPr>
        <w:t xml:space="preserve"> </w:t>
      </w:r>
      <w:r>
        <w:rPr/>
        <w:t>излагать</w:t>
      </w:r>
      <w:r>
        <w:rPr>
          <w:spacing w:val="39"/>
        </w:rPr>
        <w:t xml:space="preserve"> </w:t>
      </w:r>
      <w:r>
        <w:rPr>
          <w:spacing w:val="-4"/>
        </w:rPr>
        <w:t>свою</w:t>
      </w:r>
    </w:p>
    <w:p>
      <w:pPr>
        <w:pStyle w:val="Style15"/>
        <w:spacing w:lineRule="auto" w:line="276" w:before="0" w:after="0"/>
        <w:ind w:left="762" w:right="0" w:hanging="0"/>
        <w:contextualSpacing/>
        <w:rPr/>
      </w:pPr>
      <w:r>
        <w:rPr/>
        <w:t>точку</w:t>
      </w:r>
      <w:r>
        <w:rPr>
          <w:spacing w:val="-8"/>
        </w:rPr>
        <w:t xml:space="preserve"> </w:t>
      </w:r>
      <w:r>
        <w:rPr/>
        <w:t>зрения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использованием</w:t>
      </w:r>
      <w:r>
        <w:rPr>
          <w:spacing w:val="-5"/>
        </w:rPr>
        <w:t xml:space="preserve"> </w:t>
      </w:r>
      <w:r>
        <w:rPr/>
        <w:t>языковых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самостоятельно составлять план решения проблемы с учѐтом имеющихся ресурсов, собственных возможностей и предпочтений; расширять рамки учебного предмета на основе личных предпочтений; делать</w:t>
      </w:r>
      <w:r>
        <w:rPr>
          <w:spacing w:val="76"/>
        </w:rPr>
        <w:t xml:space="preserve">  </w:t>
      </w:r>
      <w:r>
        <w:rPr/>
        <w:t>осознанный</w:t>
      </w:r>
      <w:r>
        <w:rPr>
          <w:spacing w:val="77"/>
        </w:rPr>
        <w:t xml:space="preserve">  </w:t>
      </w:r>
      <w:r>
        <w:rPr/>
        <w:t>выбор,</w:t>
      </w:r>
      <w:r>
        <w:rPr>
          <w:spacing w:val="76"/>
        </w:rPr>
        <w:t xml:space="preserve">  </w:t>
      </w:r>
      <w:r>
        <w:rPr/>
        <w:t>уметь</w:t>
      </w:r>
      <w:r>
        <w:rPr>
          <w:spacing w:val="76"/>
        </w:rPr>
        <w:t xml:space="preserve">  </w:t>
      </w:r>
      <w:r>
        <w:rPr/>
        <w:t>аргументировать</w:t>
      </w:r>
      <w:r>
        <w:rPr>
          <w:spacing w:val="76"/>
        </w:rPr>
        <w:t xml:space="preserve">  </w:t>
      </w:r>
      <w:r>
        <w:rPr/>
        <w:t>его,</w:t>
      </w:r>
      <w:r>
        <w:rPr>
          <w:spacing w:val="75"/>
        </w:rPr>
        <w:t xml:space="preserve">  </w:t>
      </w:r>
      <w:r>
        <w:rPr>
          <w:spacing w:val="-2"/>
        </w:rPr>
        <w:t>брать</w:t>
      </w:r>
    </w:p>
    <w:p>
      <w:pPr>
        <w:pStyle w:val="Style15"/>
        <w:spacing w:lineRule="auto" w:line="276" w:before="0" w:after="0"/>
        <w:ind w:left="1470" w:right="4774" w:hanging="708"/>
        <w:contextualSpacing/>
        <w:rPr/>
      </w:pPr>
      <w:r>
        <w:rPr/>
        <w:t>ответственность</w:t>
      </w:r>
      <w:r>
        <w:rPr>
          <w:spacing w:val="-11"/>
        </w:rPr>
        <w:t xml:space="preserve"> </w:t>
      </w:r>
      <w:r>
        <w:rPr/>
        <w:t>за</w:t>
      </w:r>
      <w:r>
        <w:rPr>
          <w:spacing w:val="-14"/>
        </w:rPr>
        <w:t xml:space="preserve"> </w:t>
      </w:r>
      <w:r>
        <w:rPr/>
        <w:t>результаты</w:t>
      </w:r>
      <w:r>
        <w:rPr>
          <w:spacing w:val="-10"/>
        </w:rPr>
        <w:t xml:space="preserve"> </w:t>
      </w:r>
      <w:r>
        <w:rPr/>
        <w:t>выбора; оценивать приобретѐнный опыт;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стремиться к формированию и проявлению широкой эрудиции в</w:t>
      </w:r>
      <w:r>
        <w:rPr>
          <w:spacing w:val="40"/>
        </w:rPr>
        <w:t xml:space="preserve"> </w:t>
      </w:r>
      <w:r>
        <w:rPr/>
        <w:t>разных областях знания; постоянно повышать свой образовательный и культурный уровень.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У обучающегося будут сформированы следующие умения самоконтроля как части регулятивных универсальных учебных действий:</w:t>
      </w:r>
    </w:p>
    <w:p>
      <w:pPr>
        <w:pStyle w:val="Style15"/>
        <w:spacing w:lineRule="auto" w:line="276" w:before="0" w:after="0"/>
        <w:ind w:left="762" w:right="115" w:firstLine="707"/>
        <w:contextualSpacing/>
        <w:rPr/>
      </w:pPr>
      <w:r>
        <w:rPr/>
        <w:t>давать оценку новым ситуациям, вносить коррективы в деятельность, оценивать соответствие результатов целям;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 xml:space="preserve">владеть навыками познавательной рефлексии как осознания совершаемых действий и мыслительных процессов, их оснований и </w:t>
      </w:r>
      <w:r>
        <w:rPr>
          <w:spacing w:val="-2"/>
        </w:rPr>
        <w:t>результатов;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 xml:space="preserve">использовать приѐмы рефлексии для оценки ситуации, выбора верного </w:t>
      </w:r>
      <w:r>
        <w:rPr>
          <w:spacing w:val="-2"/>
        </w:rPr>
        <w:t>решения;</w:t>
      </w:r>
    </w:p>
    <w:p>
      <w:pPr>
        <w:pStyle w:val="Style15"/>
        <w:spacing w:lineRule="auto" w:line="276" w:before="0" w:after="0"/>
        <w:ind w:left="762" w:right="108" w:firstLine="707"/>
        <w:contextualSpacing/>
        <w:rPr/>
      </w:pPr>
      <w:r>
        <w:rPr/>
        <w:t xml:space="preserve">уметь оценивать риски и своевременно принимать решение по их </w:t>
      </w:r>
      <w:r>
        <w:rPr>
          <w:spacing w:val="-2"/>
        </w:rPr>
        <w:t>снижению.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 xml:space="preserve">У обучающегося будут сформированы следующие умения принятия себя и других людей как части регулятивных универсальных учебных </w:t>
      </w:r>
      <w:r>
        <w:rPr>
          <w:spacing w:val="-2"/>
        </w:rPr>
        <w:t>действий: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принимать</w:t>
      </w:r>
      <w:r>
        <w:rPr>
          <w:spacing w:val="-8"/>
        </w:rPr>
        <w:t xml:space="preserve"> </w:t>
      </w:r>
      <w:r>
        <w:rPr/>
        <w:t>себя,</w:t>
      </w:r>
      <w:r>
        <w:rPr>
          <w:spacing w:val="-7"/>
        </w:rPr>
        <w:t xml:space="preserve"> </w:t>
      </w:r>
      <w:r>
        <w:rPr/>
        <w:t>понимая</w:t>
      </w:r>
      <w:r>
        <w:rPr>
          <w:spacing w:val="-4"/>
        </w:rPr>
        <w:t xml:space="preserve"> </w:t>
      </w:r>
      <w:r>
        <w:rPr/>
        <w:t>свои</w:t>
      </w:r>
      <w:r>
        <w:rPr>
          <w:spacing w:val="-5"/>
        </w:rPr>
        <w:t xml:space="preserve"> </w:t>
      </w:r>
      <w:r>
        <w:rPr/>
        <w:t>недостатки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 xml:space="preserve">принимать мотивы и аргументы других людей при анализе результатов </w:t>
      </w:r>
      <w:r>
        <w:rPr>
          <w:spacing w:val="-2"/>
        </w:rPr>
        <w:t>деятельности;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признавать</w:t>
      </w:r>
      <w:r>
        <w:rPr>
          <w:spacing w:val="-8"/>
        </w:rPr>
        <w:t xml:space="preserve"> </w:t>
      </w:r>
      <w:r>
        <w:rPr/>
        <w:t>своѐ</w:t>
      </w:r>
      <w:r>
        <w:rPr>
          <w:spacing w:val="-7"/>
        </w:rPr>
        <w:t xml:space="preserve"> </w:t>
      </w:r>
      <w:r>
        <w:rPr/>
        <w:t>право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право</w:t>
      </w:r>
      <w:r>
        <w:rPr>
          <w:spacing w:val="-4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развивать</w:t>
      </w:r>
      <w:r>
        <w:rPr>
          <w:spacing w:val="-8"/>
        </w:rPr>
        <w:t xml:space="preserve"> </w:t>
      </w:r>
      <w:r>
        <w:rPr/>
        <w:t>способность</w:t>
      </w:r>
      <w:r>
        <w:rPr>
          <w:spacing w:val="-6"/>
        </w:rPr>
        <w:t xml:space="preserve"> </w:t>
      </w:r>
      <w:r>
        <w:rPr/>
        <w:t>видеть</w:t>
      </w:r>
      <w:r>
        <w:rPr>
          <w:spacing w:val="-7"/>
        </w:rPr>
        <w:t xml:space="preserve"> </w:t>
      </w:r>
      <w:r>
        <w:rPr/>
        <w:t>мир</w:t>
      </w:r>
      <w:r>
        <w:rPr>
          <w:spacing w:val="-4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позиции</w:t>
      </w:r>
      <w:r>
        <w:rPr>
          <w:spacing w:val="-8"/>
        </w:rPr>
        <w:t xml:space="preserve"> </w:t>
      </w:r>
      <w:r>
        <w:rPr/>
        <w:t>другого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>
      <w:pPr>
        <w:pStyle w:val="Style15"/>
        <w:spacing w:lineRule="auto" w:line="276" w:before="0" w:after="0"/>
        <w:ind w:left="762" w:right="114" w:firstLine="707"/>
        <w:contextualSpacing/>
        <w:rPr/>
      </w:pPr>
      <w:r>
        <w:rPr/>
        <w:t xml:space="preserve">У обучающегося будут сформированы следующие умения совместной </w:t>
      </w:r>
      <w:r>
        <w:rPr>
          <w:spacing w:val="-2"/>
        </w:rPr>
        <w:t>деятельности: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 xml:space="preserve">понимать и использовать преимущества командной и индивидуальной </w:t>
      </w:r>
      <w:r>
        <w:rPr>
          <w:spacing w:val="-2"/>
        </w:rPr>
        <w:t xml:space="preserve">работы; </w:t>
      </w:r>
      <w:r>
        <w:rPr/>
        <w:t>выбирать тематику и методы совместных действий с учѐтом общих интересов и возможностей каждого члена коллектива;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учѐтом мнений участников, обсуждать результаты совместной работы;</w:t>
      </w:r>
    </w:p>
    <w:p>
      <w:pPr>
        <w:pStyle w:val="Style15"/>
        <w:spacing w:lineRule="auto" w:line="276" w:before="0" w:after="0"/>
        <w:ind w:left="762" w:right="112" w:firstLine="707"/>
        <w:contextualSpacing/>
        <w:rPr/>
      </w:pPr>
      <w:r>
        <w:rPr/>
        <w:t>оценивать</w:t>
      </w:r>
      <w:r>
        <w:rPr>
          <w:spacing w:val="-2"/>
        </w:rPr>
        <w:t xml:space="preserve"> </w:t>
      </w:r>
      <w:r>
        <w:rPr/>
        <w:t>качество</w:t>
      </w:r>
      <w:r>
        <w:rPr>
          <w:spacing w:val="-2"/>
        </w:rPr>
        <w:t xml:space="preserve"> </w:t>
      </w:r>
      <w:r>
        <w:rPr/>
        <w:t>своего вклада и вклада каждого участника команды в общий результат по разработанным критериям;</w:t>
      </w:r>
    </w:p>
    <w:p>
      <w:pPr>
        <w:pStyle w:val="Style15"/>
        <w:spacing w:lineRule="auto" w:line="276" w:before="0" w:after="0"/>
        <w:ind w:left="762" w:right="108" w:firstLine="707"/>
        <w:contextualSpacing/>
        <w:rPr/>
      </w:pPr>
      <w:r>
        <w:rPr/>
        <w:t>предлагать новые проекты, оценивать идеи с позиции новизны, оригинальности, практической значимости;</w:t>
      </w:r>
    </w:p>
    <w:p>
      <w:pPr>
        <w:pStyle w:val="Style15"/>
        <w:spacing w:lineRule="auto" w:line="276" w:before="0" w:after="0"/>
        <w:ind w:left="762" w:right="109" w:firstLine="707"/>
        <w:contextualSpacing/>
        <w:rPr/>
      </w:pPr>
      <w:r>
        <w:rPr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(татарскому) языку;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Предметные</w:t>
      </w:r>
      <w:r>
        <w:rPr>
          <w:spacing w:val="77"/>
        </w:rPr>
        <w:t xml:space="preserve">  </w:t>
      </w:r>
      <w:r>
        <w:rPr/>
        <w:t>результаты</w:t>
      </w:r>
      <w:r>
        <w:rPr>
          <w:spacing w:val="78"/>
        </w:rPr>
        <w:t xml:space="preserve">  </w:t>
      </w:r>
      <w:r>
        <w:rPr/>
        <w:t>изучения</w:t>
      </w:r>
      <w:r>
        <w:rPr>
          <w:spacing w:val="78"/>
        </w:rPr>
        <w:t xml:space="preserve">  </w:t>
      </w:r>
      <w:r>
        <w:rPr/>
        <w:t>родного</w:t>
      </w:r>
      <w:r>
        <w:rPr>
          <w:spacing w:val="78"/>
        </w:rPr>
        <w:t xml:space="preserve">  </w:t>
      </w:r>
      <w:r>
        <w:rPr/>
        <w:t>(татарского)</w:t>
      </w:r>
      <w:r>
        <w:rPr>
          <w:spacing w:val="78"/>
        </w:rPr>
        <w:t xml:space="preserve">  </w:t>
      </w:r>
      <w:r>
        <w:rPr>
          <w:spacing w:val="-2"/>
        </w:rPr>
        <w:t>языка.</w:t>
      </w:r>
    </w:p>
    <w:p>
      <w:pPr>
        <w:pStyle w:val="Style15"/>
        <w:spacing w:lineRule="auto" w:line="276" w:before="0" w:after="0"/>
        <w:ind w:left="762" w:right="0" w:hanging="0"/>
        <w:contextualSpacing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7"/>
        </w:rPr>
        <w:t xml:space="preserve"> </w:t>
      </w:r>
      <w:r>
        <w:rPr/>
        <w:t>10</w:t>
      </w:r>
      <w:r>
        <w:rPr>
          <w:spacing w:val="-3"/>
        </w:rPr>
        <w:t xml:space="preserve"> </w:t>
      </w:r>
      <w:r>
        <w:rPr/>
        <w:t>класса</w:t>
      </w:r>
      <w:r>
        <w:rPr>
          <w:spacing w:val="-3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определять</w:t>
      </w:r>
      <w:r>
        <w:rPr>
          <w:spacing w:val="-10"/>
        </w:rPr>
        <w:t xml:space="preserve"> </w:t>
      </w:r>
      <w:r>
        <w:rPr/>
        <w:t>основную</w:t>
      </w:r>
      <w:r>
        <w:rPr>
          <w:spacing w:val="-8"/>
        </w:rPr>
        <w:t xml:space="preserve"> </w:t>
      </w:r>
      <w:r>
        <w:rPr/>
        <w:t>тему,</w:t>
      </w:r>
      <w:r>
        <w:rPr>
          <w:spacing w:val="-7"/>
        </w:rPr>
        <w:t xml:space="preserve"> </w:t>
      </w:r>
      <w:r>
        <w:rPr/>
        <w:t>идею</w:t>
      </w:r>
      <w:r>
        <w:rPr>
          <w:spacing w:val="-9"/>
        </w:rPr>
        <w:t xml:space="preserve"> </w:t>
      </w:r>
      <w:r>
        <w:rPr/>
        <w:t>услышанного</w:t>
      </w:r>
      <w:r>
        <w:rPr>
          <w:spacing w:val="-6"/>
        </w:rPr>
        <w:t xml:space="preserve"> </w:t>
      </w:r>
      <w:r>
        <w:rPr>
          <w:spacing w:val="-2"/>
        </w:rPr>
        <w:t>текста;</w:t>
      </w:r>
    </w:p>
    <w:p>
      <w:pPr>
        <w:pStyle w:val="Style15"/>
        <w:spacing w:lineRule="auto" w:line="276" w:before="0" w:after="0"/>
        <w:ind w:left="762" w:right="111" w:firstLine="707"/>
        <w:contextualSpacing/>
        <w:rPr/>
      </w:pPr>
      <w:r>
        <w:rPr/>
        <w:t>извлекать главную информацию в услышанном от второстепенной, прогнозировать содержание текста по началу сообщения (время звучания текста - не более 2-х минут);</w:t>
      </w:r>
    </w:p>
    <w:p>
      <w:pPr>
        <w:pStyle w:val="Style15"/>
        <w:spacing w:lineRule="auto" w:line="276" w:before="0" w:after="0"/>
        <w:ind w:left="762" w:right="106" w:firstLine="707"/>
        <w:contextualSpacing/>
        <w:rPr/>
      </w:pPr>
      <w:r>
        <w:rPr/>
        <w:t>вести диалоги разного характера (диалог-побуждение к действию; диалог-расспрос, комбинированный диалог (объѐм диалога: 10-11 реплик со стороны каждого собеседника);</w:t>
      </w:r>
    </w:p>
    <w:p>
      <w:pPr>
        <w:pStyle w:val="Style15"/>
        <w:spacing w:lineRule="auto" w:line="276" w:before="0" w:after="0"/>
        <w:ind w:left="762" w:right="110" w:firstLine="707"/>
        <w:contextualSpacing/>
        <w:rPr/>
      </w:pPr>
      <w:r>
        <w:rPr/>
        <w:t>создавать устные монологические высказывания с использованием основных коммуникативных типов речи: описание, повествование, рассуждение (объѐм монологического высказывания: 10-11 фраз);</w:t>
      </w:r>
    </w:p>
    <w:p>
      <w:pPr>
        <w:pStyle w:val="Style15"/>
        <w:spacing w:lineRule="auto" w:line="276" w:before="0" w:after="0"/>
        <w:ind w:left="762" w:right="115" w:firstLine="707"/>
        <w:contextualSpacing/>
        <w:rPr/>
      </w:pPr>
      <w:r>
        <w:rPr/>
        <w:t xml:space="preserve">пересказывать основное содержание прочитанного или прослушанного </w:t>
      </w:r>
      <w:r>
        <w:rPr>
          <w:spacing w:val="-2"/>
        </w:rPr>
        <w:t xml:space="preserve">текста; </w:t>
      </w:r>
      <w:r>
        <w:rPr/>
        <w:t>излагать</w:t>
      </w:r>
      <w:r>
        <w:rPr>
          <w:spacing w:val="-12"/>
        </w:rPr>
        <w:t xml:space="preserve"> </w:t>
      </w:r>
      <w:r>
        <w:rPr/>
        <w:t>результаты</w:t>
      </w:r>
      <w:r>
        <w:rPr>
          <w:spacing w:val="-9"/>
        </w:rPr>
        <w:t xml:space="preserve"> </w:t>
      </w:r>
      <w:r>
        <w:rPr/>
        <w:t>выполненной</w:t>
      </w:r>
      <w:r>
        <w:rPr>
          <w:spacing w:val="-10"/>
        </w:rPr>
        <w:t xml:space="preserve"> </w:t>
      </w:r>
      <w:r>
        <w:rPr/>
        <w:t>проектной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>
      <w:pPr>
        <w:pStyle w:val="Style15"/>
        <w:spacing w:lineRule="auto" w:line="276" w:before="0" w:after="0"/>
        <w:ind w:left="762" w:right="114" w:firstLine="707"/>
        <w:contextualSpacing/>
        <w:rPr/>
      </w:pPr>
      <w:r>
        <w:rPr/>
        <w:t>читать</w:t>
      </w:r>
      <w:r>
        <w:rPr>
          <w:spacing w:val="40"/>
        </w:rPr>
        <w:t xml:space="preserve"> </w:t>
      </w:r>
      <w:r>
        <w:rPr/>
        <w:t>про</w:t>
      </w:r>
      <w:r>
        <w:rPr>
          <w:spacing w:val="40"/>
        </w:rPr>
        <w:t xml:space="preserve"> </w:t>
      </w:r>
      <w:r>
        <w:rPr/>
        <w:t>себя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пониманием</w:t>
      </w:r>
      <w:r>
        <w:rPr>
          <w:spacing w:val="40"/>
        </w:rPr>
        <w:t xml:space="preserve"> </w:t>
      </w:r>
      <w:r>
        <w:rPr/>
        <w:t>адаптированные</w:t>
      </w:r>
      <w:r>
        <w:rPr>
          <w:spacing w:val="40"/>
        </w:rPr>
        <w:t xml:space="preserve"> </w:t>
      </w:r>
      <w:r>
        <w:rPr/>
        <w:t>аутентичные</w:t>
      </w:r>
      <w:r>
        <w:rPr>
          <w:spacing w:val="40"/>
        </w:rPr>
        <w:t xml:space="preserve"> </w:t>
      </w:r>
      <w:r>
        <w:rPr/>
        <w:t>тексты</w:t>
      </w:r>
      <w:r>
        <w:rPr>
          <w:spacing w:val="80"/>
        </w:rPr>
        <w:t xml:space="preserve"> </w:t>
      </w:r>
      <w:r>
        <w:rPr/>
        <w:t>с пониманием основного содержания или запрашиваемой информации;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читать несплошные тексты и понимание представленной в них информации (объѐм текста: 400 слов);</w:t>
      </w:r>
    </w:p>
    <w:p>
      <w:pPr>
        <w:pStyle w:val="Style15"/>
        <w:spacing w:lineRule="auto" w:line="276" w:before="0" w:after="0"/>
        <w:ind w:left="762" w:right="115" w:firstLine="707"/>
        <w:contextualSpacing/>
        <w:rPr/>
      </w:pPr>
      <w:r>
        <w:rPr/>
        <w:t>писать личное письмо с опорой и без опоры на образец (объѐм письменного высказывания: до 80-100 слов);</w:t>
      </w:r>
    </w:p>
    <w:p>
      <w:pPr>
        <w:pStyle w:val="Style15"/>
        <w:spacing w:lineRule="auto" w:line="276" w:before="0" w:after="0"/>
        <w:ind w:left="762" w:right="114" w:firstLine="707"/>
        <w:contextualSpacing/>
        <w:rPr/>
      </w:pPr>
      <w:r>
        <w:rPr/>
        <w:t>излагать основное содержание прочитанного или прослушанного</w:t>
      </w:r>
      <w:r>
        <w:rPr>
          <w:spacing w:val="40"/>
        </w:rPr>
        <w:t xml:space="preserve"> </w:t>
      </w:r>
      <w:r>
        <w:rPr/>
        <w:t>текста с выражением своего отношения к событиям и фактам, изложенным в тексте; составлять письменно творческие тексты, аргументируя своѐ мнение.</w:t>
      </w:r>
    </w:p>
    <w:p>
      <w:pPr>
        <w:pStyle w:val="Style15"/>
        <w:spacing w:lineRule="auto" w:line="276" w:before="0" w:after="0"/>
        <w:ind w:left="1470" w:right="0" w:hanging="0"/>
        <w:contextualSpacing/>
        <w:rPr/>
      </w:pPr>
      <w:r>
        <w:rPr/>
        <w:t>Предметные</w:t>
      </w:r>
      <w:r>
        <w:rPr>
          <w:spacing w:val="77"/>
        </w:rPr>
        <w:t xml:space="preserve">  </w:t>
      </w:r>
      <w:r>
        <w:rPr/>
        <w:t>результаты</w:t>
      </w:r>
      <w:r>
        <w:rPr>
          <w:spacing w:val="78"/>
        </w:rPr>
        <w:t xml:space="preserve">  </w:t>
      </w:r>
      <w:r>
        <w:rPr/>
        <w:t>изучения</w:t>
      </w:r>
      <w:r>
        <w:rPr>
          <w:spacing w:val="79"/>
        </w:rPr>
        <w:t xml:space="preserve">  </w:t>
      </w:r>
      <w:r>
        <w:rPr/>
        <w:t>родного</w:t>
      </w:r>
      <w:r>
        <w:rPr>
          <w:spacing w:val="78"/>
        </w:rPr>
        <w:t xml:space="preserve">  </w:t>
      </w:r>
      <w:r>
        <w:rPr/>
        <w:t>(татарского)</w:t>
      </w:r>
      <w:r>
        <w:rPr>
          <w:spacing w:val="79"/>
        </w:rPr>
        <w:t xml:space="preserve">  </w:t>
      </w:r>
      <w:r>
        <w:rPr>
          <w:spacing w:val="-2"/>
        </w:rPr>
        <w:t>языка.</w:t>
      </w:r>
    </w:p>
    <w:p>
      <w:pPr>
        <w:pStyle w:val="Style15"/>
        <w:spacing w:lineRule="auto" w:line="276" w:before="0" w:after="0"/>
        <w:ind w:left="762" w:right="0" w:hanging="0"/>
        <w:contextualSpacing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7"/>
        </w:rPr>
        <w:t xml:space="preserve"> </w:t>
      </w:r>
      <w:r>
        <w:rPr/>
        <w:t>11</w:t>
      </w:r>
      <w:r>
        <w:rPr>
          <w:spacing w:val="-3"/>
        </w:rPr>
        <w:t xml:space="preserve"> </w:t>
      </w:r>
      <w:r>
        <w:rPr/>
        <w:t>класса</w:t>
      </w:r>
      <w:r>
        <w:rPr>
          <w:spacing w:val="-3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>
      <w:pPr>
        <w:pStyle w:val="Style15"/>
        <w:spacing w:lineRule="auto" w:line="276" w:before="0" w:after="0"/>
        <w:ind w:left="762" w:right="913" w:firstLine="707"/>
        <w:contextualSpacing/>
        <w:rPr/>
      </w:pPr>
      <w:r>
        <w:rPr/>
        <w:t>прослушать</w:t>
      </w:r>
      <w:r>
        <w:rPr>
          <w:spacing w:val="-8"/>
        </w:rPr>
        <w:t xml:space="preserve"> </w:t>
      </w:r>
      <w:r>
        <w:rPr/>
        <w:t>небольшие</w:t>
      </w:r>
      <w:r>
        <w:rPr>
          <w:spacing w:val="-7"/>
        </w:rPr>
        <w:t xml:space="preserve"> </w:t>
      </w:r>
      <w:r>
        <w:rPr/>
        <w:t>аутентичные</w:t>
      </w:r>
      <w:r>
        <w:rPr>
          <w:spacing w:val="-7"/>
        </w:rPr>
        <w:t xml:space="preserve"> </w:t>
      </w:r>
      <w:r>
        <w:rPr/>
        <w:t>тексты</w:t>
      </w:r>
      <w:r>
        <w:rPr>
          <w:spacing w:val="-9"/>
        </w:rPr>
        <w:t xml:space="preserve"> </w:t>
      </w:r>
      <w:r>
        <w:rPr/>
        <w:t>или</w:t>
      </w:r>
      <w:r>
        <w:rPr>
          <w:spacing w:val="-7"/>
        </w:rPr>
        <w:t xml:space="preserve"> </w:t>
      </w:r>
      <w:r>
        <w:rPr/>
        <w:t>адаптированные отрывки из литературных произведений, текстов информационного</w:t>
      </w:r>
    </w:p>
    <w:p>
      <w:pPr>
        <w:pStyle w:val="Style15"/>
        <w:spacing w:lineRule="auto" w:line="276" w:before="0" w:after="0"/>
        <w:ind w:left="762" w:right="543" w:hanging="0"/>
        <w:contextualSpacing/>
        <w:rPr/>
      </w:pPr>
      <w:r>
        <w:rPr/>
        <w:t>характера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выразить</w:t>
      </w:r>
      <w:r>
        <w:rPr>
          <w:spacing w:val="-5"/>
        </w:rPr>
        <w:t xml:space="preserve"> </w:t>
      </w:r>
      <w:r>
        <w:rPr/>
        <w:t>своѐ</w:t>
      </w:r>
      <w:r>
        <w:rPr>
          <w:spacing w:val="-4"/>
        </w:rPr>
        <w:t xml:space="preserve"> </w:t>
      </w:r>
      <w:r>
        <w:rPr/>
        <w:t>мнение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/>
        <w:t>содержанию</w:t>
      </w:r>
      <w:r>
        <w:rPr>
          <w:spacing w:val="-5"/>
        </w:rPr>
        <w:t xml:space="preserve"> </w:t>
      </w:r>
      <w:r>
        <w:rPr/>
        <w:t>(продолжительность текстов по времени звучания не более 1,5 минут);</w:t>
      </w:r>
    </w:p>
    <w:p>
      <w:pPr>
        <w:pStyle w:val="Style15"/>
        <w:spacing w:lineRule="auto" w:line="276" w:before="0" w:after="0"/>
        <w:ind w:left="762" w:right="105" w:firstLine="707"/>
        <w:contextualSpacing/>
        <w:rPr/>
      </w:pPr>
      <w:r>
        <w:rPr/>
        <w:t xml:space="preserve">строить диалогическую речь в пределах тем, предусмотренных программой (каждый участник диалога должен произнести не менее 10 - 12 </w:t>
      </w:r>
      <w:r>
        <w:rPr>
          <w:spacing w:val="-2"/>
        </w:rPr>
        <w:t>реплик);</w:t>
      </w:r>
    </w:p>
    <w:p>
      <w:pPr>
        <w:pStyle w:val="Style15"/>
        <w:spacing w:lineRule="auto" w:line="276" w:before="0" w:after="0"/>
        <w:ind w:left="762" w:right="113" w:firstLine="707"/>
        <w:contextualSpacing/>
        <w:rPr/>
      </w:pPr>
      <w:r>
        <w:rPr/>
        <w:t>выражать свои мысли в монологической речи, соблюдая нормы татарского языка;</w:t>
      </w:r>
    </w:p>
    <w:p>
      <w:pPr>
        <w:pStyle w:val="Style15"/>
        <w:spacing w:lineRule="auto" w:line="276" w:before="0" w:after="0"/>
        <w:ind w:left="1470" w:right="110" w:hanging="0"/>
        <w:contextualSpacing/>
        <w:rPr/>
      </w:pPr>
      <w:r>
        <w:rPr/>
        <w:t>пересказывать содержание прочитанного текста своими словами; составлять</w:t>
      </w:r>
      <w:r>
        <w:rPr>
          <w:spacing w:val="68"/>
          <w:w w:val="150"/>
        </w:rPr>
        <w:t xml:space="preserve"> </w:t>
      </w:r>
      <w:r>
        <w:rPr/>
        <w:t>рассказ</w:t>
      </w:r>
      <w:r>
        <w:rPr>
          <w:spacing w:val="71"/>
          <w:w w:val="150"/>
        </w:rPr>
        <w:t xml:space="preserve"> </w:t>
      </w:r>
      <w:r>
        <w:rPr/>
        <w:t>по</w:t>
      </w:r>
      <w:r>
        <w:rPr>
          <w:spacing w:val="71"/>
          <w:w w:val="150"/>
        </w:rPr>
        <w:t xml:space="preserve"> </w:t>
      </w:r>
      <w:r>
        <w:rPr/>
        <w:t>предложенной</w:t>
      </w:r>
      <w:r>
        <w:rPr>
          <w:spacing w:val="72"/>
          <w:w w:val="150"/>
        </w:rPr>
        <w:t xml:space="preserve"> </w:t>
      </w:r>
      <w:r>
        <w:rPr/>
        <w:t>теме,</w:t>
      </w:r>
      <w:r>
        <w:rPr>
          <w:spacing w:val="71"/>
          <w:w w:val="150"/>
        </w:rPr>
        <w:t xml:space="preserve"> </w:t>
      </w:r>
      <w:r>
        <w:rPr>
          <w:spacing w:val="-2"/>
        </w:rPr>
        <w:t>соблюдая последовательность;</w:t>
      </w:r>
    </w:p>
    <w:p>
      <w:pPr>
        <w:pStyle w:val="Style15"/>
        <w:spacing w:lineRule="auto" w:line="276" w:before="0" w:after="0"/>
        <w:ind w:left="1470" w:right="0" w:hanging="0"/>
        <w:contextualSpacing/>
        <w:jc w:val="left"/>
        <w:rPr/>
      </w:pPr>
      <w:r>
        <w:rPr/>
        <w:t>выразительно</w:t>
      </w:r>
      <w:r>
        <w:rPr>
          <w:spacing w:val="-8"/>
        </w:rPr>
        <w:t xml:space="preserve"> </w:t>
      </w:r>
      <w:r>
        <w:rPr/>
        <w:t>рассказывать</w:t>
      </w:r>
      <w:r>
        <w:rPr>
          <w:spacing w:val="54"/>
        </w:rPr>
        <w:t xml:space="preserve"> </w:t>
      </w:r>
      <w:r>
        <w:rPr/>
        <w:t>наизусть</w:t>
      </w:r>
      <w:r>
        <w:rPr>
          <w:spacing w:val="-7"/>
        </w:rPr>
        <w:t xml:space="preserve"> </w:t>
      </w:r>
      <w:r>
        <w:rPr>
          <w:spacing w:val="-2"/>
        </w:rPr>
        <w:t>стихотворения;</w:t>
      </w:r>
    </w:p>
    <w:p>
      <w:pPr>
        <w:pStyle w:val="Style15"/>
        <w:spacing w:lineRule="auto" w:line="276" w:before="0" w:after="0"/>
        <w:contextualSpacing/>
        <w:jc w:val="left"/>
        <w:rPr/>
      </w:pPr>
      <w:r>
        <w:rPr/>
        <w:t>защитить</w:t>
      </w:r>
      <w:r>
        <w:rPr>
          <w:spacing w:val="40"/>
        </w:rPr>
        <w:t xml:space="preserve"> </w:t>
      </w:r>
      <w:r>
        <w:rPr/>
        <w:t>проект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предложенной</w:t>
      </w:r>
      <w:r>
        <w:rPr>
          <w:spacing w:val="80"/>
        </w:rPr>
        <w:t xml:space="preserve"> </w:t>
      </w:r>
      <w:r>
        <w:rPr/>
        <w:t>теме;</w:t>
      </w:r>
      <w:r>
        <w:rPr>
          <w:spacing w:val="40"/>
        </w:rPr>
        <w:t xml:space="preserve"> </w:t>
      </w:r>
      <w:r>
        <w:rPr/>
        <w:t>подготовить</w:t>
      </w:r>
      <w:r>
        <w:rPr>
          <w:spacing w:val="40"/>
        </w:rPr>
        <w:t xml:space="preserve"> </w:t>
      </w:r>
      <w:r>
        <w:rPr/>
        <w:t>презентацию</w:t>
      </w:r>
      <w:r>
        <w:rPr>
          <w:spacing w:val="80"/>
        </w:rPr>
        <w:t xml:space="preserve"> </w:t>
      </w:r>
      <w:r>
        <w:rPr/>
        <w:t>(объѐм монологической речи: не менее 13 - 15 фраз);</w:t>
      </w:r>
    </w:p>
    <w:p>
      <w:pPr>
        <w:pStyle w:val="Style15"/>
        <w:spacing w:lineRule="auto" w:line="276" w:before="0" w:after="0"/>
        <w:contextualSpacing/>
        <w:jc w:val="left"/>
        <w:rPr/>
      </w:pPr>
      <w:r>
        <w:rPr/>
        <w:t xml:space="preserve">владеть навыками чтения различных текстов с полным пониманием их </w:t>
      </w:r>
      <w:r>
        <w:rPr>
          <w:spacing w:val="-2"/>
        </w:rPr>
        <w:t>содержания;</w:t>
      </w:r>
    </w:p>
    <w:p>
      <w:pPr>
        <w:pStyle w:val="Style15"/>
        <w:spacing w:lineRule="auto" w:line="276" w:before="0" w:after="0"/>
        <w:ind w:left="1470" w:right="0" w:hanging="0"/>
        <w:contextualSpacing/>
        <w:jc w:val="left"/>
        <w:rPr/>
      </w:pPr>
      <w:r>
        <w:rPr/>
        <w:t>текстов,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которых</w:t>
      </w:r>
      <w:r>
        <w:rPr>
          <w:spacing w:val="-4"/>
        </w:rPr>
        <w:t xml:space="preserve"> </w:t>
      </w:r>
      <w:r>
        <w:rPr/>
        <w:t>содержатся</w:t>
      </w:r>
      <w:r>
        <w:rPr>
          <w:spacing w:val="-4"/>
        </w:rPr>
        <w:t xml:space="preserve"> </w:t>
      </w:r>
      <w:r>
        <w:rPr/>
        <w:t>таблицы,</w:t>
      </w:r>
      <w:r>
        <w:rPr>
          <w:spacing w:val="-5"/>
        </w:rPr>
        <w:t xml:space="preserve"> </w:t>
      </w:r>
      <w:r>
        <w:rPr>
          <w:spacing w:val="-2"/>
        </w:rPr>
        <w:t xml:space="preserve">иллюстрации; </w:t>
      </w:r>
      <w:r>
        <w:rPr/>
        <w:t>выделять нужную информацию (объѐм текста для чтения: 500 слов); письменно</w:t>
      </w:r>
      <w:r>
        <w:rPr>
          <w:spacing w:val="-4"/>
        </w:rPr>
        <w:t xml:space="preserve"> </w:t>
      </w:r>
      <w:r>
        <w:rPr/>
        <w:t>составлять</w:t>
      </w:r>
      <w:r>
        <w:rPr>
          <w:spacing w:val="-1"/>
        </w:rPr>
        <w:t xml:space="preserve"> </w:t>
      </w:r>
      <w:r>
        <w:rPr/>
        <w:t>рассказы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предложенной</w:t>
      </w:r>
      <w:r>
        <w:rPr>
          <w:spacing w:val="-2"/>
        </w:rPr>
        <w:t xml:space="preserve"> </w:t>
      </w:r>
      <w:r>
        <w:rPr/>
        <w:t>теме,</w:t>
      </w:r>
      <w:r>
        <w:rPr>
          <w:spacing w:val="-3"/>
        </w:rPr>
        <w:t xml:space="preserve"> </w:t>
      </w:r>
      <w:r>
        <w:rPr>
          <w:spacing w:val="-2"/>
        </w:rPr>
        <w:t>прагматические</w:t>
      </w:r>
    </w:p>
    <w:p>
      <w:pPr>
        <w:pStyle w:val="Style15"/>
        <w:spacing w:lineRule="auto" w:line="276" w:before="0" w:after="0"/>
        <w:ind w:left="762" w:right="0" w:hanging="0"/>
        <w:contextualSpacing/>
        <w:jc w:val="left"/>
        <w:rPr/>
      </w:pPr>
      <w:r>
        <w:rPr/>
        <w:t>тексты,</w:t>
      </w:r>
      <w:r>
        <w:rPr>
          <w:spacing w:val="40"/>
        </w:rPr>
        <w:t xml:space="preserve"> </w:t>
      </w:r>
      <w:r>
        <w:rPr/>
        <w:t>тексты</w:t>
      </w:r>
      <w:r>
        <w:rPr>
          <w:spacing w:val="40"/>
        </w:rPr>
        <w:t xml:space="preserve"> </w:t>
      </w:r>
      <w:r>
        <w:rPr/>
        <w:t>эпистолярного</w:t>
      </w:r>
      <w:r>
        <w:rPr>
          <w:spacing w:val="40"/>
        </w:rPr>
        <w:t xml:space="preserve"> </w:t>
      </w:r>
      <w:r>
        <w:rPr/>
        <w:t>жанра;</w:t>
      </w:r>
      <w:r>
        <w:rPr>
          <w:spacing w:val="40"/>
        </w:rPr>
        <w:t xml:space="preserve"> </w:t>
      </w:r>
      <w:r>
        <w:rPr/>
        <w:t>письменно</w:t>
      </w:r>
      <w:r>
        <w:rPr>
          <w:spacing w:val="40"/>
        </w:rPr>
        <w:t xml:space="preserve"> </w:t>
      </w:r>
      <w:r>
        <w:rPr/>
        <w:t>выражать</w:t>
      </w:r>
      <w:r>
        <w:rPr>
          <w:spacing w:val="40"/>
        </w:rPr>
        <w:t xml:space="preserve"> </w:t>
      </w:r>
      <w:r>
        <w:rPr/>
        <w:t>свои</w:t>
      </w:r>
      <w:r>
        <w:rPr>
          <w:spacing w:val="40"/>
        </w:rPr>
        <w:t xml:space="preserve"> </w:t>
      </w:r>
      <w:r>
        <w:rPr/>
        <w:t>мысли</w:t>
      </w:r>
      <w:r>
        <w:rPr>
          <w:spacing w:val="40"/>
        </w:rPr>
        <w:t xml:space="preserve"> </w:t>
      </w:r>
      <w:r>
        <w:rPr/>
        <w:t>по данной проблеме;</w:t>
      </w:r>
    </w:p>
    <w:p>
      <w:pPr>
        <w:pStyle w:val="Style15"/>
        <w:tabs>
          <w:tab w:val="clear" w:pos="720"/>
          <w:tab w:val="left" w:pos="3158" w:leader="none"/>
          <w:tab w:val="left" w:pos="5193" w:leader="none"/>
          <w:tab w:val="left" w:pos="6064" w:leader="none"/>
          <w:tab w:val="left" w:pos="6748" w:leader="none"/>
          <w:tab w:val="left" w:pos="8663" w:leader="none"/>
          <w:tab w:val="left" w:pos="9287" w:leader="none"/>
        </w:tabs>
        <w:spacing w:lineRule="auto" w:line="276" w:before="0" w:after="0"/>
        <w:ind w:left="762" w:right="114" w:firstLine="707"/>
        <w:contextualSpacing/>
        <w:jc w:val="left"/>
        <w:rPr/>
      </w:pPr>
      <w:r>
        <w:rPr>
          <w:spacing w:val="-2"/>
        </w:rPr>
        <w:t>продолжить</w:t>
      </w:r>
      <w:r>
        <w:rPr/>
        <w:tab/>
      </w:r>
      <w:r>
        <w:rPr>
          <w:spacing w:val="-2"/>
        </w:rPr>
        <w:t>предложенный</w:t>
      </w:r>
      <w:r>
        <w:rPr/>
        <w:tab/>
      </w:r>
      <w:r>
        <w:rPr>
          <w:spacing w:val="-4"/>
        </w:rPr>
        <w:t>текст</w:t>
      </w:r>
      <w:r>
        <w:rPr/>
        <w:tab/>
      </w:r>
      <w:r>
        <w:rPr>
          <w:spacing w:val="-4"/>
        </w:rPr>
        <w:t>или</w:t>
      </w:r>
      <w:r>
        <w:rPr/>
        <w:tab/>
      </w:r>
      <w:r>
        <w:rPr>
          <w:spacing w:val="-2"/>
        </w:rPr>
        <w:t>видоизменить</w:t>
      </w:r>
      <w:r>
        <w:rPr/>
        <w:tab/>
      </w:r>
      <w:r>
        <w:rPr>
          <w:spacing w:val="-4"/>
        </w:rPr>
        <w:t>его</w:t>
      </w:r>
      <w:r>
        <w:rPr/>
        <w:tab/>
      </w:r>
      <w:r>
        <w:rPr>
          <w:spacing w:val="-2"/>
        </w:rPr>
        <w:t xml:space="preserve">(объѐм </w:t>
      </w:r>
      <w:r>
        <w:rPr/>
        <w:t>письменной работы: 110 - 120 слов).</w:t>
      </w:r>
    </w:p>
    <w:p>
      <w:pPr>
        <w:pStyle w:val="Normal"/>
        <w:spacing w:lineRule="exact" w:line="322" w:before="0" w:after="0"/>
        <w:ind w:left="3964" w:right="0" w:hanging="0"/>
        <w:jc w:val="left"/>
        <w:rPr>
          <w:b/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>
      <w:pPr>
        <w:pStyle w:val="Style15"/>
        <w:spacing w:before="7" w:after="0"/>
        <w:ind w:left="0" w:right="0" w:hanging="0"/>
        <w:jc w:val="left"/>
        <w:rPr>
          <w:b/>
          <w:b/>
          <w:sz w:val="13"/>
        </w:rPr>
      </w:pPr>
      <w:r>
        <w:rPr>
          <w:b/>
          <w:sz w:val="13"/>
        </w:rPr>
      </w:r>
    </w:p>
    <w:tbl>
      <w:tblPr>
        <w:tblW w:w="8190" w:type="dxa"/>
        <w:jc w:val="left"/>
        <w:tblInd w:w="6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1"/>
        <w:gridCol w:w="3670"/>
        <w:gridCol w:w="1984"/>
        <w:gridCol w:w="1844"/>
      </w:tblGrid>
      <w:tr>
        <w:trPr>
          <w:trHeight w:val="400" w:hRule="atLeast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0" w:right="0" w:hanging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47" w:right="0" w:hanging="0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>
        <w:trPr>
          <w:trHeight w:val="253" w:hRule="atLeast"/>
        </w:trPr>
        <w:tc>
          <w:tcPr>
            <w:tcW w:w="6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" w:right="4" w:hanging="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5" w:right="74" w:hanging="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</w:tr>
      <w:tr>
        <w:trPr>
          <w:trHeight w:val="333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0" w:hanging="0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3" w:right="74" w:hanging="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>
        <w:trPr>
          <w:trHeight w:val="288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0" w:hanging="0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" w:right="85" w:hanging="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>
        <w:trPr>
          <w:trHeight w:val="380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0" w:hanging="0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2"/>
                <w:sz w:val="28"/>
              </w:rPr>
              <w:t xml:space="preserve"> увлечений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3" w:right="74" w:hanging="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>
        <w:trPr>
          <w:trHeight w:val="275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0" w:hanging="0"/>
              <w:jc w:val="left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Родина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3" w:right="74" w:hanging="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>
        <w:trPr>
          <w:trHeight w:val="287" w:hRule="atLeast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3" w:right="74" w:hanging="0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</w:tbl>
    <w:sectPr>
      <w:type w:val="continuous"/>
      <w:pgSz w:w="11906" w:h="16838"/>
      <w:pgMar w:left="940" w:right="74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774" w:hanging="305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24" w:hanging="3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69" w:hanging="3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13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58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3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7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92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37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762" w:right="0" w:firstLine="707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773" w:right="0" w:hanging="30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15"/>
      <w:ind w:left="13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LibreOffice/7.3.6.2$Linux_X86_64 LibreOffice_project/30$Build-2</Application>
  <AppVersion>15.0000</AppVersion>
  <Pages>13</Pages>
  <Words>3188</Words>
  <Characters>23951</Characters>
  <CharactersWithSpaces>26963</CharactersWithSpaces>
  <Paragraphs>224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2024-11-01T12:02:27Z</dcterms:created>
  <dc:creator>1</dc:creator>
  <dc:description/>
  <dc:language>ru-RU</dc:language>
  <cp:lastModifiedBy/>
  <dcterms:modified xsi:type="dcterms:W3CDTF">2024-11-01T15:22:01Z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2010</vt:lpwstr>
  </property>
</Properties>
</file>